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D1D1887" w14:textId="3053913F" w:rsidR="00524C2D" w:rsidRDefault="00524C2D" w:rsidP="003C5519">
      <w:pPr>
        <w:jc w:val="center"/>
        <w:rPr>
          <w:rFonts w:ascii="Arial" w:hAnsi="Arial" w:cs="Arial"/>
          <w:b/>
          <w:sz w:val="32"/>
          <w:szCs w:val="32"/>
        </w:rPr>
      </w:pPr>
      <w:r>
        <w:rPr>
          <w:rFonts w:ascii="Arial" w:hAnsi="Arial" w:cs="Arial"/>
          <w:b/>
          <w:noProof/>
          <w:sz w:val="28"/>
          <w:szCs w:val="28"/>
          <w:lang w:eastAsia="es-CR"/>
        </w:rPr>
        <w:drawing>
          <wp:anchor distT="0" distB="0" distL="114300" distR="114300" simplePos="0" relativeHeight="251658240" behindDoc="1" locked="0" layoutInCell="1" allowOverlap="1" wp14:anchorId="1A3E6006" wp14:editId="19CC46C2">
            <wp:simplePos x="0" y="0"/>
            <wp:positionH relativeFrom="column">
              <wp:posOffset>691918</wp:posOffset>
            </wp:positionH>
            <wp:positionV relativeFrom="paragraph">
              <wp:posOffset>-140427</wp:posOffset>
            </wp:positionV>
            <wp:extent cx="4056380" cy="1504315"/>
            <wp:effectExtent l="0" t="0" r="1270" b="635"/>
            <wp:wrapTight wrapText="bothSides">
              <wp:wrapPolygon edited="0">
                <wp:start x="0" y="0"/>
                <wp:lineTo x="0" y="21336"/>
                <wp:lineTo x="21505" y="21336"/>
                <wp:lineTo x="21505" y="0"/>
                <wp:lineTo x="0" y="0"/>
              </wp:wrapPolygon>
            </wp:wrapTight>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Logo INVU color.png"/>
                    <pic:cNvPicPr/>
                  </pic:nvPicPr>
                  <pic:blipFill rotWithShape="1">
                    <a:blip r:embed="rId8" cstate="print">
                      <a:extLst>
                        <a:ext uri="{28A0092B-C50C-407E-A947-70E740481C1C}">
                          <a14:useLocalDpi xmlns:a14="http://schemas.microsoft.com/office/drawing/2010/main" val="0"/>
                        </a:ext>
                      </a:extLst>
                    </a:blip>
                    <a:srcRect l="13204" t="23725" r="12027" b="21650"/>
                    <a:stretch/>
                  </pic:blipFill>
                  <pic:spPr bwMode="auto">
                    <a:xfrm>
                      <a:off x="0" y="0"/>
                      <a:ext cx="4056380" cy="1504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9C32C2" w14:textId="03A13702" w:rsidR="00524C2D" w:rsidRDefault="00524C2D" w:rsidP="003C5519">
      <w:pPr>
        <w:jc w:val="center"/>
        <w:rPr>
          <w:rFonts w:ascii="Arial" w:hAnsi="Arial" w:cs="Arial"/>
          <w:b/>
          <w:sz w:val="32"/>
          <w:szCs w:val="32"/>
        </w:rPr>
      </w:pPr>
    </w:p>
    <w:p w14:paraId="649A6261" w14:textId="077BB821" w:rsidR="003C5519" w:rsidRDefault="003C5519" w:rsidP="003C5519">
      <w:pPr>
        <w:jc w:val="center"/>
        <w:rPr>
          <w:rFonts w:ascii="Arial" w:hAnsi="Arial" w:cs="Arial"/>
          <w:b/>
          <w:sz w:val="32"/>
          <w:szCs w:val="32"/>
        </w:rPr>
      </w:pPr>
    </w:p>
    <w:p w14:paraId="6314934B" w14:textId="29410557" w:rsidR="003C5519" w:rsidRPr="00D66359" w:rsidRDefault="003C5519" w:rsidP="003C5519">
      <w:pPr>
        <w:jc w:val="center"/>
        <w:rPr>
          <w:rFonts w:ascii="Arial" w:hAnsi="Arial" w:cs="Arial"/>
          <w:b/>
          <w:sz w:val="32"/>
          <w:szCs w:val="32"/>
        </w:rPr>
      </w:pPr>
    </w:p>
    <w:p w14:paraId="27638B93" w14:textId="77777777" w:rsidR="003C5519" w:rsidRDefault="003C5519" w:rsidP="003C5519">
      <w:pPr>
        <w:jc w:val="center"/>
        <w:rPr>
          <w:rFonts w:ascii="Arial" w:hAnsi="Arial" w:cs="Arial"/>
          <w:b/>
          <w:sz w:val="28"/>
          <w:szCs w:val="28"/>
        </w:rPr>
      </w:pPr>
    </w:p>
    <w:p w14:paraId="6A5FBC78" w14:textId="77777777" w:rsidR="00524C2D" w:rsidRDefault="00524C2D" w:rsidP="00524C2D">
      <w:pPr>
        <w:jc w:val="center"/>
        <w:rPr>
          <w:rFonts w:ascii="Arial" w:hAnsi="Arial" w:cs="Arial"/>
          <w:b/>
          <w:sz w:val="36"/>
          <w:szCs w:val="28"/>
        </w:rPr>
      </w:pPr>
    </w:p>
    <w:p w14:paraId="0EB9D793" w14:textId="043B19F7" w:rsidR="00524C2D" w:rsidRPr="00524C2D" w:rsidRDefault="00524C2D" w:rsidP="00524C2D">
      <w:pPr>
        <w:jc w:val="center"/>
        <w:rPr>
          <w:rFonts w:ascii="Arial" w:hAnsi="Arial" w:cs="Arial"/>
          <w:b/>
          <w:sz w:val="36"/>
          <w:szCs w:val="28"/>
        </w:rPr>
      </w:pPr>
      <w:r w:rsidRPr="00524C2D">
        <w:rPr>
          <w:rFonts w:ascii="Arial" w:hAnsi="Arial" w:cs="Arial"/>
          <w:b/>
          <w:sz w:val="36"/>
          <w:szCs w:val="28"/>
        </w:rPr>
        <w:t>Presidencia Ejecutiva</w:t>
      </w:r>
    </w:p>
    <w:p w14:paraId="0A8FDA74" w14:textId="77777777" w:rsidR="00524C2D" w:rsidRPr="00524C2D" w:rsidRDefault="00524C2D" w:rsidP="00524C2D">
      <w:pPr>
        <w:jc w:val="center"/>
        <w:rPr>
          <w:rFonts w:ascii="Arial" w:hAnsi="Arial" w:cs="Arial"/>
          <w:b/>
          <w:sz w:val="36"/>
          <w:szCs w:val="28"/>
        </w:rPr>
      </w:pPr>
      <w:r w:rsidRPr="00524C2D">
        <w:rPr>
          <w:rFonts w:ascii="Arial" w:hAnsi="Arial" w:cs="Arial"/>
          <w:b/>
          <w:sz w:val="36"/>
          <w:szCs w:val="28"/>
        </w:rPr>
        <w:t>Gerencia General</w:t>
      </w:r>
    </w:p>
    <w:p w14:paraId="4BBC4285" w14:textId="77777777" w:rsidR="00524C2D" w:rsidRPr="00524C2D" w:rsidRDefault="00524C2D" w:rsidP="00524C2D">
      <w:pPr>
        <w:jc w:val="center"/>
        <w:rPr>
          <w:rFonts w:ascii="Arial" w:hAnsi="Arial" w:cs="Arial"/>
          <w:b/>
          <w:sz w:val="36"/>
          <w:szCs w:val="28"/>
        </w:rPr>
      </w:pPr>
      <w:r w:rsidRPr="00524C2D">
        <w:rPr>
          <w:rFonts w:ascii="Arial" w:hAnsi="Arial" w:cs="Arial"/>
          <w:b/>
          <w:sz w:val="36"/>
          <w:szCs w:val="28"/>
        </w:rPr>
        <w:t>Planificación Institucional</w:t>
      </w:r>
    </w:p>
    <w:p w14:paraId="46F733DF" w14:textId="77777777" w:rsidR="003C5519" w:rsidRPr="00524C2D" w:rsidRDefault="003C5519" w:rsidP="003C5519">
      <w:pPr>
        <w:jc w:val="center"/>
        <w:rPr>
          <w:rFonts w:ascii="Arial" w:hAnsi="Arial" w:cs="Arial"/>
          <w:b/>
          <w:sz w:val="36"/>
          <w:szCs w:val="28"/>
          <w:lang w:val="es-ES"/>
        </w:rPr>
      </w:pPr>
    </w:p>
    <w:p w14:paraId="148DBAFF" w14:textId="77777777" w:rsidR="003C5519" w:rsidRPr="00524C2D" w:rsidRDefault="003C5519" w:rsidP="003C5519">
      <w:pPr>
        <w:jc w:val="center"/>
        <w:rPr>
          <w:rFonts w:ascii="Arial" w:hAnsi="Arial" w:cs="Arial"/>
          <w:b/>
          <w:sz w:val="36"/>
          <w:szCs w:val="28"/>
          <w:lang w:val="es-ES"/>
        </w:rPr>
      </w:pPr>
    </w:p>
    <w:p w14:paraId="1C4B78F8" w14:textId="77777777" w:rsidR="003C5519" w:rsidRPr="00524C2D" w:rsidRDefault="003C5519" w:rsidP="003C5519">
      <w:pPr>
        <w:jc w:val="center"/>
        <w:rPr>
          <w:rFonts w:ascii="Arial" w:hAnsi="Arial" w:cs="Arial"/>
          <w:b/>
          <w:sz w:val="40"/>
          <w:szCs w:val="32"/>
        </w:rPr>
      </w:pPr>
      <w:r w:rsidRPr="00524C2D">
        <w:rPr>
          <w:rFonts w:ascii="Arial" w:hAnsi="Arial" w:cs="Arial"/>
          <w:b/>
          <w:sz w:val="40"/>
          <w:szCs w:val="32"/>
        </w:rPr>
        <w:t>PLAN OPERATIVO INSTITUCIONAL (POI) 2018</w:t>
      </w:r>
    </w:p>
    <w:p w14:paraId="166C7BA4" w14:textId="77777777" w:rsidR="003C5519" w:rsidRPr="00524C2D" w:rsidRDefault="003C5519" w:rsidP="003C5519">
      <w:pPr>
        <w:jc w:val="center"/>
        <w:rPr>
          <w:rFonts w:ascii="Arial" w:hAnsi="Arial" w:cs="Arial"/>
          <w:b/>
          <w:sz w:val="36"/>
          <w:szCs w:val="28"/>
        </w:rPr>
      </w:pPr>
    </w:p>
    <w:p w14:paraId="5AD0093C" w14:textId="77777777" w:rsidR="003C5519" w:rsidRPr="00524C2D" w:rsidRDefault="003C5519" w:rsidP="003C5519">
      <w:pPr>
        <w:jc w:val="center"/>
        <w:rPr>
          <w:rFonts w:ascii="Arial" w:hAnsi="Arial" w:cs="Arial"/>
          <w:b/>
          <w:sz w:val="36"/>
          <w:szCs w:val="28"/>
        </w:rPr>
      </w:pPr>
    </w:p>
    <w:p w14:paraId="5F204188" w14:textId="77777777" w:rsidR="00524C2D" w:rsidRPr="00524C2D" w:rsidRDefault="00524C2D" w:rsidP="00524C2D">
      <w:pPr>
        <w:jc w:val="center"/>
        <w:rPr>
          <w:rFonts w:ascii="Arial" w:hAnsi="Arial" w:cs="Arial"/>
          <w:b/>
          <w:sz w:val="36"/>
          <w:szCs w:val="28"/>
        </w:rPr>
      </w:pPr>
    </w:p>
    <w:p w14:paraId="56522DDB" w14:textId="17BB2243" w:rsidR="003C5519" w:rsidRPr="00524C2D" w:rsidRDefault="003C5519" w:rsidP="003C5519">
      <w:pPr>
        <w:jc w:val="center"/>
        <w:rPr>
          <w:rFonts w:ascii="Arial" w:hAnsi="Arial" w:cs="Arial"/>
          <w:b/>
          <w:sz w:val="36"/>
          <w:szCs w:val="28"/>
        </w:rPr>
      </w:pPr>
    </w:p>
    <w:p w14:paraId="011E1951" w14:textId="77777777" w:rsidR="00524C2D" w:rsidRPr="00524C2D" w:rsidRDefault="00524C2D" w:rsidP="003C5519">
      <w:pPr>
        <w:jc w:val="center"/>
        <w:rPr>
          <w:rFonts w:ascii="Arial" w:hAnsi="Arial" w:cs="Arial"/>
          <w:b/>
          <w:sz w:val="36"/>
          <w:szCs w:val="28"/>
        </w:rPr>
      </w:pPr>
    </w:p>
    <w:p w14:paraId="29B61076" w14:textId="77777777" w:rsidR="003C5519" w:rsidRPr="00524C2D" w:rsidRDefault="003C5519" w:rsidP="003C5519">
      <w:pPr>
        <w:jc w:val="center"/>
        <w:rPr>
          <w:rFonts w:ascii="Arial" w:hAnsi="Arial" w:cs="Arial"/>
          <w:b/>
          <w:sz w:val="36"/>
          <w:szCs w:val="28"/>
        </w:rPr>
      </w:pPr>
    </w:p>
    <w:p w14:paraId="53694A29" w14:textId="1B5049D3" w:rsidR="00903F69" w:rsidRPr="00524C2D" w:rsidRDefault="003C5519" w:rsidP="00524C2D">
      <w:pPr>
        <w:jc w:val="center"/>
        <w:rPr>
          <w:sz w:val="28"/>
        </w:rPr>
      </w:pPr>
      <w:r w:rsidRPr="00524C2D">
        <w:rPr>
          <w:rFonts w:ascii="Arial" w:hAnsi="Arial" w:cs="Arial"/>
          <w:b/>
          <w:sz w:val="32"/>
          <w:szCs w:val="24"/>
        </w:rPr>
        <w:t>Setiembre - 2017</w:t>
      </w:r>
    </w:p>
    <w:tbl>
      <w:tblPr>
        <w:tblStyle w:val="Tablaconcuadrcula"/>
        <w:tblpPr w:leftFromText="141" w:rightFromText="141" w:horzAnchor="margin" w:tblpY="497"/>
        <w:tblW w:w="0" w:type="auto"/>
        <w:tblLook w:val="04A0" w:firstRow="1" w:lastRow="0" w:firstColumn="1" w:lastColumn="0" w:noHBand="0" w:noVBand="1"/>
      </w:tblPr>
      <w:tblGrid>
        <w:gridCol w:w="7479"/>
        <w:gridCol w:w="1499"/>
      </w:tblGrid>
      <w:tr w:rsidR="00903F69" w:rsidRPr="006976D9" w14:paraId="2203E4CE" w14:textId="77777777" w:rsidTr="00B07137">
        <w:tc>
          <w:tcPr>
            <w:tcW w:w="8978" w:type="dxa"/>
            <w:gridSpan w:val="2"/>
          </w:tcPr>
          <w:p w14:paraId="36819069" w14:textId="77777777" w:rsidR="00903F69" w:rsidRPr="003037F3" w:rsidRDefault="00903F69" w:rsidP="00B07137">
            <w:pPr>
              <w:jc w:val="center"/>
              <w:rPr>
                <w:rFonts w:ascii="Arial" w:hAnsi="Arial" w:cs="Arial"/>
                <w:b/>
              </w:rPr>
            </w:pPr>
          </w:p>
          <w:p w14:paraId="238DD62D" w14:textId="77777777" w:rsidR="00903F69" w:rsidRPr="003037F3" w:rsidRDefault="00903F69" w:rsidP="00B07137">
            <w:pPr>
              <w:jc w:val="center"/>
              <w:rPr>
                <w:rFonts w:ascii="Arial" w:hAnsi="Arial" w:cs="Arial"/>
                <w:b/>
              </w:rPr>
            </w:pPr>
            <w:r w:rsidRPr="003037F3">
              <w:rPr>
                <w:rFonts w:ascii="Arial" w:hAnsi="Arial" w:cs="Arial"/>
                <w:b/>
              </w:rPr>
              <w:t>TABLA DE CONTENIDOS</w:t>
            </w:r>
          </w:p>
          <w:p w14:paraId="135E4182" w14:textId="77777777" w:rsidR="00903F69" w:rsidRPr="003037F3" w:rsidRDefault="00903F69" w:rsidP="00B07137">
            <w:pPr>
              <w:jc w:val="center"/>
              <w:rPr>
                <w:rFonts w:ascii="Arial" w:hAnsi="Arial" w:cs="Arial"/>
                <w:b/>
              </w:rPr>
            </w:pPr>
          </w:p>
        </w:tc>
      </w:tr>
      <w:tr w:rsidR="00903F69" w:rsidRPr="006976D9" w14:paraId="685FA091" w14:textId="77777777" w:rsidTr="00B07137">
        <w:tc>
          <w:tcPr>
            <w:tcW w:w="7479" w:type="dxa"/>
          </w:tcPr>
          <w:p w14:paraId="25A3F293" w14:textId="77777777" w:rsidR="00903F69" w:rsidRPr="003037F3" w:rsidRDefault="00903F69" w:rsidP="00B07137">
            <w:pPr>
              <w:jc w:val="center"/>
              <w:rPr>
                <w:rFonts w:ascii="Arial" w:hAnsi="Arial" w:cs="Arial"/>
                <w:b/>
              </w:rPr>
            </w:pPr>
            <w:r w:rsidRPr="003037F3">
              <w:rPr>
                <w:rFonts w:ascii="Arial" w:hAnsi="Arial" w:cs="Arial"/>
                <w:b/>
              </w:rPr>
              <w:t>CONTENIDO</w:t>
            </w:r>
          </w:p>
          <w:p w14:paraId="1D9DCA0C" w14:textId="77777777" w:rsidR="00903F69" w:rsidRPr="003037F3" w:rsidRDefault="00903F69" w:rsidP="00B07137">
            <w:pPr>
              <w:jc w:val="center"/>
              <w:rPr>
                <w:rFonts w:ascii="Arial" w:hAnsi="Arial" w:cs="Arial"/>
                <w:b/>
              </w:rPr>
            </w:pPr>
          </w:p>
        </w:tc>
        <w:tc>
          <w:tcPr>
            <w:tcW w:w="1499" w:type="dxa"/>
          </w:tcPr>
          <w:p w14:paraId="495CDD44" w14:textId="77777777" w:rsidR="00903F69" w:rsidRPr="003037F3" w:rsidRDefault="00903F69" w:rsidP="00B07137">
            <w:pPr>
              <w:jc w:val="center"/>
              <w:rPr>
                <w:rFonts w:ascii="Arial" w:hAnsi="Arial" w:cs="Arial"/>
                <w:b/>
              </w:rPr>
            </w:pPr>
          </w:p>
          <w:p w14:paraId="0AA1484E" w14:textId="77777777" w:rsidR="00903F69" w:rsidRPr="003037F3" w:rsidRDefault="00903F69" w:rsidP="00B07137">
            <w:pPr>
              <w:jc w:val="center"/>
              <w:rPr>
                <w:rFonts w:ascii="Arial" w:hAnsi="Arial" w:cs="Arial"/>
                <w:b/>
              </w:rPr>
            </w:pPr>
            <w:r w:rsidRPr="003037F3">
              <w:rPr>
                <w:rFonts w:ascii="Arial" w:hAnsi="Arial" w:cs="Arial"/>
                <w:b/>
              </w:rPr>
              <w:t>FOLIO</w:t>
            </w:r>
          </w:p>
        </w:tc>
      </w:tr>
      <w:tr w:rsidR="00903F69" w:rsidRPr="006976D9" w14:paraId="568389A6" w14:textId="77777777" w:rsidTr="00B07137">
        <w:tc>
          <w:tcPr>
            <w:tcW w:w="7479" w:type="dxa"/>
          </w:tcPr>
          <w:p w14:paraId="057276E7" w14:textId="77777777" w:rsidR="00903F69" w:rsidRPr="00903F69" w:rsidRDefault="00903F69" w:rsidP="00B07137">
            <w:pPr>
              <w:rPr>
                <w:rFonts w:ascii="Arial" w:hAnsi="Arial" w:cs="Arial"/>
                <w:sz w:val="20"/>
                <w:szCs w:val="20"/>
              </w:rPr>
            </w:pPr>
            <w:r w:rsidRPr="00903F69">
              <w:rPr>
                <w:rFonts w:ascii="Arial" w:hAnsi="Arial" w:cs="Arial"/>
                <w:sz w:val="20"/>
                <w:szCs w:val="20"/>
              </w:rPr>
              <w:t>Introducción</w:t>
            </w:r>
          </w:p>
          <w:p w14:paraId="13483ED5" w14:textId="77777777" w:rsidR="00903F69" w:rsidRPr="00903F69" w:rsidRDefault="00903F69" w:rsidP="00B07137">
            <w:pPr>
              <w:rPr>
                <w:rFonts w:ascii="Arial" w:hAnsi="Arial" w:cs="Arial"/>
                <w:sz w:val="20"/>
                <w:szCs w:val="20"/>
              </w:rPr>
            </w:pPr>
          </w:p>
        </w:tc>
        <w:tc>
          <w:tcPr>
            <w:tcW w:w="1499" w:type="dxa"/>
            <w:vAlign w:val="center"/>
          </w:tcPr>
          <w:p w14:paraId="559F2CB9" w14:textId="394C4790" w:rsidR="00903F69" w:rsidRPr="00903F69" w:rsidRDefault="00C97EAC" w:rsidP="00B07137">
            <w:pPr>
              <w:jc w:val="center"/>
              <w:rPr>
                <w:rFonts w:ascii="Arial" w:hAnsi="Arial" w:cs="Arial"/>
                <w:sz w:val="20"/>
                <w:szCs w:val="20"/>
              </w:rPr>
            </w:pPr>
            <w:r>
              <w:rPr>
                <w:rFonts w:ascii="Arial" w:hAnsi="Arial" w:cs="Arial"/>
                <w:sz w:val="20"/>
                <w:szCs w:val="20"/>
              </w:rPr>
              <w:t>2</w:t>
            </w:r>
          </w:p>
        </w:tc>
      </w:tr>
      <w:tr w:rsidR="00903F69" w:rsidRPr="006976D9" w14:paraId="1D36B868" w14:textId="77777777" w:rsidTr="00B07137">
        <w:tc>
          <w:tcPr>
            <w:tcW w:w="7479" w:type="dxa"/>
          </w:tcPr>
          <w:p w14:paraId="508CFF5C" w14:textId="4C2D4357" w:rsidR="00903F69" w:rsidRDefault="00903F69" w:rsidP="00B07137">
            <w:pPr>
              <w:rPr>
                <w:rFonts w:ascii="Arial" w:hAnsi="Arial" w:cs="Arial"/>
                <w:sz w:val="20"/>
                <w:szCs w:val="20"/>
              </w:rPr>
            </w:pPr>
            <w:r>
              <w:rPr>
                <w:rFonts w:ascii="Arial" w:hAnsi="Arial" w:cs="Arial"/>
                <w:sz w:val="20"/>
                <w:szCs w:val="20"/>
              </w:rPr>
              <w:t>Acuerdo de aprobación de Junta Directiva Plan – Presupuesto</w:t>
            </w:r>
          </w:p>
          <w:p w14:paraId="6C1F9711" w14:textId="0A649AA2" w:rsidR="00903F69" w:rsidRPr="00903F69" w:rsidRDefault="00903F69" w:rsidP="00B07137">
            <w:pPr>
              <w:rPr>
                <w:rFonts w:ascii="Arial" w:hAnsi="Arial" w:cs="Arial"/>
                <w:sz w:val="20"/>
                <w:szCs w:val="20"/>
              </w:rPr>
            </w:pPr>
          </w:p>
        </w:tc>
        <w:tc>
          <w:tcPr>
            <w:tcW w:w="1499" w:type="dxa"/>
            <w:vAlign w:val="center"/>
          </w:tcPr>
          <w:p w14:paraId="12F35CAB" w14:textId="3E622C1D" w:rsidR="00903F69" w:rsidRPr="00903F69" w:rsidRDefault="00C97EAC" w:rsidP="00B07137">
            <w:pPr>
              <w:jc w:val="center"/>
              <w:rPr>
                <w:rFonts w:ascii="Arial" w:hAnsi="Arial" w:cs="Arial"/>
                <w:sz w:val="20"/>
                <w:szCs w:val="20"/>
              </w:rPr>
            </w:pPr>
            <w:r>
              <w:rPr>
                <w:rFonts w:ascii="Arial" w:hAnsi="Arial" w:cs="Arial"/>
                <w:sz w:val="20"/>
                <w:szCs w:val="20"/>
              </w:rPr>
              <w:t>3</w:t>
            </w:r>
          </w:p>
        </w:tc>
      </w:tr>
      <w:tr w:rsidR="00903F69" w:rsidRPr="006976D9" w14:paraId="124B7B63" w14:textId="77777777" w:rsidTr="00B07137">
        <w:tc>
          <w:tcPr>
            <w:tcW w:w="7479" w:type="dxa"/>
          </w:tcPr>
          <w:p w14:paraId="1F14ADC8" w14:textId="77777777" w:rsidR="00903F69" w:rsidRDefault="00903F69" w:rsidP="00B07137">
            <w:pPr>
              <w:rPr>
                <w:rFonts w:ascii="Arial" w:hAnsi="Arial" w:cs="Arial"/>
                <w:sz w:val="20"/>
                <w:szCs w:val="20"/>
              </w:rPr>
            </w:pPr>
            <w:r>
              <w:rPr>
                <w:rFonts w:ascii="Arial" w:hAnsi="Arial" w:cs="Arial"/>
                <w:sz w:val="20"/>
                <w:szCs w:val="20"/>
              </w:rPr>
              <w:t>Estructura Orgánica</w:t>
            </w:r>
          </w:p>
          <w:p w14:paraId="37F490C0" w14:textId="141C5C7C" w:rsidR="00903F69" w:rsidRPr="00903F69" w:rsidRDefault="00903F69" w:rsidP="00B07137">
            <w:pPr>
              <w:rPr>
                <w:rFonts w:ascii="Arial" w:hAnsi="Arial" w:cs="Arial"/>
                <w:sz w:val="20"/>
                <w:szCs w:val="20"/>
              </w:rPr>
            </w:pPr>
          </w:p>
        </w:tc>
        <w:tc>
          <w:tcPr>
            <w:tcW w:w="1499" w:type="dxa"/>
            <w:vAlign w:val="center"/>
          </w:tcPr>
          <w:p w14:paraId="3C61E2ED" w14:textId="57433557" w:rsidR="00903F69" w:rsidRPr="00903F69" w:rsidRDefault="00C97EAC" w:rsidP="00B07137">
            <w:pPr>
              <w:jc w:val="center"/>
              <w:rPr>
                <w:rFonts w:ascii="Arial" w:hAnsi="Arial" w:cs="Arial"/>
                <w:sz w:val="20"/>
                <w:szCs w:val="20"/>
              </w:rPr>
            </w:pPr>
            <w:r>
              <w:rPr>
                <w:rFonts w:ascii="Arial" w:hAnsi="Arial" w:cs="Arial"/>
                <w:sz w:val="20"/>
                <w:szCs w:val="20"/>
              </w:rPr>
              <w:t>9</w:t>
            </w:r>
          </w:p>
        </w:tc>
      </w:tr>
      <w:tr w:rsidR="00903F69" w:rsidRPr="006976D9" w14:paraId="7B9961D9" w14:textId="77777777" w:rsidTr="00B07137">
        <w:tc>
          <w:tcPr>
            <w:tcW w:w="7479" w:type="dxa"/>
          </w:tcPr>
          <w:p w14:paraId="55E1F12B" w14:textId="77777777" w:rsidR="00903F69" w:rsidRPr="00903F69" w:rsidRDefault="00903F69" w:rsidP="00B07137">
            <w:pPr>
              <w:rPr>
                <w:rFonts w:ascii="Arial" w:hAnsi="Arial" w:cs="Arial"/>
                <w:sz w:val="20"/>
                <w:szCs w:val="20"/>
              </w:rPr>
            </w:pPr>
            <w:r w:rsidRPr="00903F69">
              <w:rPr>
                <w:rFonts w:ascii="Arial" w:hAnsi="Arial" w:cs="Arial"/>
                <w:sz w:val="20"/>
                <w:szCs w:val="20"/>
              </w:rPr>
              <w:t>Políticas Institucionales</w:t>
            </w:r>
          </w:p>
          <w:p w14:paraId="57EDD83C" w14:textId="77777777" w:rsidR="00903F69" w:rsidRPr="00903F69" w:rsidRDefault="00903F69" w:rsidP="00B07137">
            <w:pPr>
              <w:rPr>
                <w:rFonts w:ascii="Arial" w:hAnsi="Arial" w:cs="Arial"/>
                <w:sz w:val="20"/>
                <w:szCs w:val="20"/>
              </w:rPr>
            </w:pPr>
          </w:p>
        </w:tc>
        <w:tc>
          <w:tcPr>
            <w:tcW w:w="1499" w:type="dxa"/>
            <w:vAlign w:val="center"/>
          </w:tcPr>
          <w:p w14:paraId="5A8D58ED" w14:textId="48623E85" w:rsidR="00903F69" w:rsidRPr="00903F69" w:rsidRDefault="00C97EAC" w:rsidP="00B07137">
            <w:pPr>
              <w:jc w:val="center"/>
              <w:rPr>
                <w:rFonts w:ascii="Arial" w:hAnsi="Arial" w:cs="Arial"/>
                <w:sz w:val="20"/>
                <w:szCs w:val="20"/>
              </w:rPr>
            </w:pPr>
            <w:r>
              <w:rPr>
                <w:rFonts w:ascii="Arial" w:hAnsi="Arial" w:cs="Arial"/>
                <w:sz w:val="20"/>
                <w:szCs w:val="20"/>
              </w:rPr>
              <w:t>11</w:t>
            </w:r>
          </w:p>
        </w:tc>
      </w:tr>
      <w:tr w:rsidR="00903F69" w:rsidRPr="006976D9" w14:paraId="395CA285" w14:textId="77777777" w:rsidTr="00B07137">
        <w:tc>
          <w:tcPr>
            <w:tcW w:w="7479" w:type="dxa"/>
          </w:tcPr>
          <w:p w14:paraId="6176FB00" w14:textId="267662B1" w:rsidR="00903F69" w:rsidRPr="00903F69" w:rsidRDefault="00903F69" w:rsidP="00B07137">
            <w:pPr>
              <w:rPr>
                <w:rFonts w:ascii="Arial" w:hAnsi="Arial" w:cs="Arial"/>
                <w:sz w:val="20"/>
                <w:szCs w:val="20"/>
              </w:rPr>
            </w:pPr>
            <w:r w:rsidRPr="00903F69">
              <w:rPr>
                <w:rFonts w:ascii="Arial" w:hAnsi="Arial" w:cs="Arial"/>
                <w:sz w:val="20"/>
                <w:szCs w:val="20"/>
              </w:rPr>
              <w:t>Ej</w:t>
            </w:r>
            <w:r>
              <w:rPr>
                <w:rFonts w:ascii="Arial" w:hAnsi="Arial" w:cs="Arial"/>
                <w:sz w:val="20"/>
                <w:szCs w:val="20"/>
              </w:rPr>
              <w:t>es y Objetivos Estratégicos 2018</w:t>
            </w:r>
          </w:p>
          <w:p w14:paraId="2C881966" w14:textId="77777777" w:rsidR="00903F69" w:rsidRPr="00903F69" w:rsidRDefault="00903F69" w:rsidP="00B07137">
            <w:pPr>
              <w:rPr>
                <w:rFonts w:ascii="Arial" w:hAnsi="Arial" w:cs="Arial"/>
                <w:sz w:val="20"/>
                <w:szCs w:val="20"/>
              </w:rPr>
            </w:pPr>
          </w:p>
        </w:tc>
        <w:tc>
          <w:tcPr>
            <w:tcW w:w="1499" w:type="dxa"/>
            <w:vAlign w:val="center"/>
          </w:tcPr>
          <w:p w14:paraId="7C433531" w14:textId="7C054E14" w:rsidR="00903F69" w:rsidRPr="00903F69" w:rsidRDefault="00C97EAC" w:rsidP="00B07137">
            <w:pPr>
              <w:jc w:val="center"/>
              <w:rPr>
                <w:rFonts w:ascii="Arial" w:hAnsi="Arial" w:cs="Arial"/>
                <w:sz w:val="20"/>
                <w:szCs w:val="20"/>
              </w:rPr>
            </w:pPr>
            <w:r>
              <w:rPr>
                <w:rFonts w:ascii="Arial" w:hAnsi="Arial" w:cs="Arial"/>
                <w:sz w:val="20"/>
                <w:szCs w:val="20"/>
              </w:rPr>
              <w:t>14</w:t>
            </w:r>
          </w:p>
        </w:tc>
      </w:tr>
      <w:tr w:rsidR="00903F69" w:rsidRPr="006976D9" w14:paraId="301D36CA" w14:textId="77777777" w:rsidTr="00B07137">
        <w:tc>
          <w:tcPr>
            <w:tcW w:w="7479" w:type="dxa"/>
          </w:tcPr>
          <w:p w14:paraId="1E31B384" w14:textId="400EEA2B" w:rsidR="00903F69" w:rsidRPr="00903F69" w:rsidRDefault="00903F69" w:rsidP="00B07137">
            <w:pPr>
              <w:rPr>
                <w:rFonts w:ascii="Arial" w:hAnsi="Arial" w:cs="Arial"/>
                <w:sz w:val="20"/>
                <w:szCs w:val="20"/>
              </w:rPr>
            </w:pPr>
            <w:r>
              <w:rPr>
                <w:rFonts w:ascii="Arial" w:hAnsi="Arial" w:cs="Arial"/>
                <w:sz w:val="20"/>
                <w:szCs w:val="20"/>
              </w:rPr>
              <w:t>Resumen Indicadores y Metas 2018</w:t>
            </w:r>
          </w:p>
          <w:p w14:paraId="73C09E26" w14:textId="77777777" w:rsidR="00903F69" w:rsidRPr="00903F69" w:rsidRDefault="00903F69" w:rsidP="00B07137">
            <w:pPr>
              <w:rPr>
                <w:rFonts w:ascii="Arial" w:hAnsi="Arial" w:cs="Arial"/>
                <w:sz w:val="20"/>
                <w:szCs w:val="20"/>
              </w:rPr>
            </w:pPr>
          </w:p>
        </w:tc>
        <w:tc>
          <w:tcPr>
            <w:tcW w:w="1499" w:type="dxa"/>
            <w:vAlign w:val="center"/>
          </w:tcPr>
          <w:p w14:paraId="3F8017C8" w14:textId="72914654" w:rsidR="00903F69" w:rsidRPr="00903F69" w:rsidRDefault="00C97EAC" w:rsidP="00B07137">
            <w:pPr>
              <w:jc w:val="center"/>
              <w:rPr>
                <w:rFonts w:ascii="Arial" w:hAnsi="Arial" w:cs="Arial"/>
                <w:sz w:val="20"/>
                <w:szCs w:val="20"/>
              </w:rPr>
            </w:pPr>
            <w:r>
              <w:rPr>
                <w:rFonts w:ascii="Arial" w:hAnsi="Arial" w:cs="Arial"/>
                <w:sz w:val="20"/>
                <w:szCs w:val="20"/>
              </w:rPr>
              <w:t>17</w:t>
            </w:r>
          </w:p>
        </w:tc>
      </w:tr>
      <w:tr w:rsidR="00903F69" w:rsidRPr="006976D9" w14:paraId="7DC2ADC8" w14:textId="77777777" w:rsidTr="00B07137">
        <w:tc>
          <w:tcPr>
            <w:tcW w:w="7479" w:type="dxa"/>
          </w:tcPr>
          <w:p w14:paraId="7AA74896" w14:textId="77777777" w:rsidR="00903F69" w:rsidRDefault="00903F69" w:rsidP="00B07137">
            <w:pPr>
              <w:rPr>
                <w:rFonts w:ascii="Arial" w:hAnsi="Arial" w:cs="Arial"/>
                <w:sz w:val="20"/>
                <w:szCs w:val="20"/>
              </w:rPr>
            </w:pPr>
            <w:r w:rsidRPr="00903F69">
              <w:rPr>
                <w:rFonts w:ascii="Arial" w:hAnsi="Arial" w:cs="Arial"/>
                <w:sz w:val="20"/>
                <w:szCs w:val="20"/>
              </w:rPr>
              <w:t>Matriz Articulación Programa Presupuestario 2 Urbanismo</w:t>
            </w:r>
          </w:p>
          <w:p w14:paraId="496403DC" w14:textId="018FEB93" w:rsidR="00903F69" w:rsidRPr="00903F69" w:rsidRDefault="00903F69" w:rsidP="00B07137">
            <w:pPr>
              <w:rPr>
                <w:rFonts w:ascii="Arial" w:hAnsi="Arial" w:cs="Arial"/>
                <w:sz w:val="20"/>
                <w:szCs w:val="20"/>
              </w:rPr>
            </w:pPr>
          </w:p>
        </w:tc>
        <w:tc>
          <w:tcPr>
            <w:tcW w:w="1499" w:type="dxa"/>
            <w:vAlign w:val="center"/>
          </w:tcPr>
          <w:p w14:paraId="1CF4FE0B" w14:textId="4A440877" w:rsidR="00903F69" w:rsidRPr="00903F69" w:rsidRDefault="00C97EAC" w:rsidP="00B07137">
            <w:pPr>
              <w:jc w:val="center"/>
              <w:rPr>
                <w:rFonts w:ascii="Arial" w:hAnsi="Arial" w:cs="Arial"/>
                <w:sz w:val="20"/>
                <w:szCs w:val="20"/>
              </w:rPr>
            </w:pPr>
            <w:r>
              <w:rPr>
                <w:rFonts w:ascii="Arial" w:hAnsi="Arial" w:cs="Arial"/>
                <w:sz w:val="20"/>
                <w:szCs w:val="20"/>
              </w:rPr>
              <w:t>29</w:t>
            </w:r>
          </w:p>
        </w:tc>
      </w:tr>
      <w:tr w:rsidR="00903F69" w:rsidRPr="006976D9" w14:paraId="6A3E978F" w14:textId="77777777" w:rsidTr="00B07137">
        <w:tc>
          <w:tcPr>
            <w:tcW w:w="7479" w:type="dxa"/>
          </w:tcPr>
          <w:p w14:paraId="687D0774" w14:textId="72A7CCBD" w:rsidR="00903F69" w:rsidRPr="00903F69" w:rsidRDefault="00903F69" w:rsidP="00B07137">
            <w:pPr>
              <w:rPr>
                <w:rFonts w:ascii="Arial" w:hAnsi="Arial" w:cs="Arial"/>
                <w:sz w:val="20"/>
                <w:szCs w:val="20"/>
              </w:rPr>
            </w:pPr>
            <w:r w:rsidRPr="00903F69">
              <w:rPr>
                <w:rFonts w:ascii="Arial" w:hAnsi="Arial" w:cs="Arial"/>
                <w:sz w:val="20"/>
                <w:szCs w:val="20"/>
              </w:rPr>
              <w:t>Matriz Articulación Programa Presupuestario 3 Programas Habitacionales</w:t>
            </w:r>
          </w:p>
          <w:p w14:paraId="3091BDEE" w14:textId="0A7C956C" w:rsidR="00903F69" w:rsidRPr="00903F69" w:rsidRDefault="00903F69" w:rsidP="00B07137">
            <w:pPr>
              <w:rPr>
                <w:rFonts w:ascii="Arial" w:hAnsi="Arial" w:cs="Arial"/>
                <w:sz w:val="20"/>
                <w:szCs w:val="20"/>
              </w:rPr>
            </w:pPr>
          </w:p>
        </w:tc>
        <w:tc>
          <w:tcPr>
            <w:tcW w:w="1499" w:type="dxa"/>
            <w:vAlign w:val="center"/>
          </w:tcPr>
          <w:p w14:paraId="62301911" w14:textId="2F059220" w:rsidR="00903F69" w:rsidRPr="00903F69" w:rsidRDefault="00C97EAC" w:rsidP="00B07137">
            <w:pPr>
              <w:jc w:val="center"/>
              <w:rPr>
                <w:rFonts w:ascii="Arial" w:hAnsi="Arial" w:cs="Arial"/>
                <w:sz w:val="20"/>
                <w:szCs w:val="20"/>
              </w:rPr>
            </w:pPr>
            <w:r>
              <w:rPr>
                <w:rFonts w:ascii="Arial" w:hAnsi="Arial" w:cs="Arial"/>
                <w:sz w:val="20"/>
                <w:szCs w:val="20"/>
              </w:rPr>
              <w:t>35</w:t>
            </w:r>
          </w:p>
        </w:tc>
      </w:tr>
      <w:tr w:rsidR="00903F69" w:rsidRPr="006976D9" w14:paraId="36602015" w14:textId="77777777" w:rsidTr="00B07137">
        <w:tc>
          <w:tcPr>
            <w:tcW w:w="7479" w:type="dxa"/>
          </w:tcPr>
          <w:p w14:paraId="3513C893" w14:textId="53208AA0" w:rsidR="00903F69" w:rsidRPr="00903F69" w:rsidRDefault="00903F69" w:rsidP="00B07137">
            <w:pPr>
              <w:rPr>
                <w:rFonts w:ascii="Arial" w:hAnsi="Arial" w:cs="Arial"/>
                <w:sz w:val="20"/>
                <w:szCs w:val="20"/>
              </w:rPr>
            </w:pPr>
            <w:r w:rsidRPr="00903F69">
              <w:rPr>
                <w:rFonts w:ascii="Arial" w:hAnsi="Arial" w:cs="Arial"/>
                <w:sz w:val="20"/>
                <w:szCs w:val="20"/>
              </w:rPr>
              <w:t>Matriz Articulación Programa Presupuestario 4 Gestión de Programas de Financiamiento</w:t>
            </w:r>
          </w:p>
          <w:p w14:paraId="7E4948D9" w14:textId="77777777" w:rsidR="00903F69" w:rsidRPr="00903F69" w:rsidRDefault="00903F69" w:rsidP="00B07137">
            <w:pPr>
              <w:rPr>
                <w:rFonts w:ascii="Arial" w:hAnsi="Arial" w:cs="Arial"/>
                <w:sz w:val="20"/>
                <w:szCs w:val="20"/>
              </w:rPr>
            </w:pPr>
          </w:p>
        </w:tc>
        <w:tc>
          <w:tcPr>
            <w:tcW w:w="1499" w:type="dxa"/>
            <w:vAlign w:val="center"/>
          </w:tcPr>
          <w:p w14:paraId="5C7CAF5B" w14:textId="03C3A7C0" w:rsidR="00903F69" w:rsidRPr="00903F69" w:rsidRDefault="00C97EAC" w:rsidP="00B07137">
            <w:pPr>
              <w:jc w:val="center"/>
              <w:rPr>
                <w:rFonts w:ascii="Arial" w:hAnsi="Arial" w:cs="Arial"/>
                <w:sz w:val="20"/>
                <w:szCs w:val="20"/>
              </w:rPr>
            </w:pPr>
            <w:r>
              <w:rPr>
                <w:rFonts w:ascii="Arial" w:hAnsi="Arial" w:cs="Arial"/>
                <w:sz w:val="20"/>
                <w:szCs w:val="20"/>
              </w:rPr>
              <w:t>41</w:t>
            </w:r>
          </w:p>
        </w:tc>
      </w:tr>
      <w:tr w:rsidR="00903F69" w:rsidRPr="006976D9" w14:paraId="1D6EE6E4" w14:textId="77777777" w:rsidTr="00B07137">
        <w:tc>
          <w:tcPr>
            <w:tcW w:w="7479" w:type="dxa"/>
          </w:tcPr>
          <w:p w14:paraId="0E162941" w14:textId="77777777" w:rsidR="00903F69" w:rsidRDefault="00903F69" w:rsidP="00B07137">
            <w:pPr>
              <w:rPr>
                <w:rFonts w:ascii="Arial" w:hAnsi="Arial" w:cs="Arial"/>
                <w:sz w:val="20"/>
                <w:szCs w:val="20"/>
              </w:rPr>
            </w:pPr>
            <w:r>
              <w:rPr>
                <w:rFonts w:ascii="Arial" w:hAnsi="Arial" w:cs="Arial"/>
                <w:sz w:val="20"/>
                <w:szCs w:val="20"/>
              </w:rPr>
              <w:t xml:space="preserve">Información complementaria sobre Programas, Funciones y Objetivos Estratégicos </w:t>
            </w:r>
          </w:p>
          <w:p w14:paraId="20BBA04B" w14:textId="4ED86C77" w:rsidR="00903F69" w:rsidRPr="00903F69" w:rsidRDefault="00903F69" w:rsidP="00B07137">
            <w:pPr>
              <w:rPr>
                <w:rFonts w:ascii="Arial" w:hAnsi="Arial" w:cs="Arial"/>
                <w:sz w:val="20"/>
                <w:szCs w:val="20"/>
              </w:rPr>
            </w:pPr>
          </w:p>
        </w:tc>
        <w:tc>
          <w:tcPr>
            <w:tcW w:w="1499" w:type="dxa"/>
            <w:vAlign w:val="center"/>
          </w:tcPr>
          <w:p w14:paraId="59012ED8" w14:textId="0407273A" w:rsidR="00903F69" w:rsidRPr="00903F69" w:rsidRDefault="00C97EAC" w:rsidP="00B07137">
            <w:pPr>
              <w:jc w:val="center"/>
              <w:rPr>
                <w:rFonts w:ascii="Arial" w:hAnsi="Arial" w:cs="Arial"/>
                <w:sz w:val="20"/>
                <w:szCs w:val="20"/>
              </w:rPr>
            </w:pPr>
            <w:r>
              <w:rPr>
                <w:rFonts w:ascii="Arial" w:hAnsi="Arial" w:cs="Arial"/>
                <w:sz w:val="20"/>
                <w:szCs w:val="20"/>
              </w:rPr>
              <w:t>46</w:t>
            </w:r>
          </w:p>
        </w:tc>
      </w:tr>
      <w:tr w:rsidR="00A95AE1" w:rsidRPr="006976D9" w14:paraId="09326809" w14:textId="77777777" w:rsidTr="00B07137">
        <w:tc>
          <w:tcPr>
            <w:tcW w:w="7479" w:type="dxa"/>
          </w:tcPr>
          <w:p w14:paraId="0B519AB3" w14:textId="25DDC3D6" w:rsidR="002C5C47" w:rsidRPr="002C5C47" w:rsidRDefault="002C5C47" w:rsidP="00B07137">
            <w:pPr>
              <w:rPr>
                <w:rFonts w:ascii="Arial" w:hAnsi="Arial" w:cs="Arial"/>
                <w:sz w:val="20"/>
                <w:szCs w:val="20"/>
              </w:rPr>
            </w:pPr>
            <w:r>
              <w:rPr>
                <w:rFonts w:ascii="Arial" w:hAnsi="Arial" w:cs="Arial"/>
                <w:sz w:val="20"/>
                <w:szCs w:val="20"/>
              </w:rPr>
              <w:t>P</w:t>
            </w:r>
            <w:r w:rsidRPr="002C5C47">
              <w:rPr>
                <w:rFonts w:ascii="Arial" w:hAnsi="Arial" w:cs="Arial"/>
                <w:sz w:val="20"/>
                <w:szCs w:val="20"/>
              </w:rPr>
              <w:t xml:space="preserve">articipación del INVU en el </w:t>
            </w:r>
            <w:r>
              <w:rPr>
                <w:rFonts w:ascii="Arial" w:hAnsi="Arial" w:cs="Arial"/>
                <w:sz w:val="20"/>
                <w:szCs w:val="20"/>
              </w:rPr>
              <w:t>M</w:t>
            </w:r>
            <w:r w:rsidRPr="002C5C47">
              <w:rPr>
                <w:rFonts w:ascii="Arial" w:hAnsi="Arial" w:cs="Arial"/>
                <w:sz w:val="20"/>
                <w:szCs w:val="20"/>
              </w:rPr>
              <w:t xml:space="preserve">arco del </w:t>
            </w:r>
            <w:r>
              <w:rPr>
                <w:rFonts w:ascii="Arial" w:hAnsi="Arial" w:cs="Arial"/>
                <w:sz w:val="20"/>
                <w:szCs w:val="20"/>
              </w:rPr>
              <w:t>Plan N</w:t>
            </w:r>
            <w:r w:rsidRPr="002C5C47">
              <w:rPr>
                <w:rFonts w:ascii="Arial" w:hAnsi="Arial" w:cs="Arial"/>
                <w:sz w:val="20"/>
                <w:szCs w:val="20"/>
              </w:rPr>
              <w:t xml:space="preserve">acional de </w:t>
            </w:r>
            <w:r>
              <w:rPr>
                <w:rFonts w:ascii="Arial" w:hAnsi="Arial" w:cs="Arial"/>
                <w:sz w:val="20"/>
                <w:szCs w:val="20"/>
              </w:rPr>
              <w:t>D</w:t>
            </w:r>
            <w:r w:rsidRPr="002C5C47">
              <w:rPr>
                <w:rFonts w:ascii="Arial" w:hAnsi="Arial" w:cs="Arial"/>
                <w:sz w:val="20"/>
                <w:szCs w:val="20"/>
              </w:rPr>
              <w:t>esarrollo</w:t>
            </w:r>
          </w:p>
          <w:p w14:paraId="511B73B0" w14:textId="77777777" w:rsidR="00A95AE1" w:rsidRDefault="00A95AE1" w:rsidP="00B07137">
            <w:pPr>
              <w:rPr>
                <w:rFonts w:ascii="Arial" w:hAnsi="Arial" w:cs="Arial"/>
                <w:sz w:val="20"/>
                <w:szCs w:val="20"/>
              </w:rPr>
            </w:pPr>
          </w:p>
        </w:tc>
        <w:tc>
          <w:tcPr>
            <w:tcW w:w="1499" w:type="dxa"/>
            <w:vAlign w:val="center"/>
          </w:tcPr>
          <w:p w14:paraId="2531F937" w14:textId="21789192" w:rsidR="00A95AE1" w:rsidRPr="00903F69" w:rsidRDefault="00C97EAC" w:rsidP="00B07137">
            <w:pPr>
              <w:jc w:val="center"/>
              <w:rPr>
                <w:rFonts w:ascii="Arial" w:hAnsi="Arial" w:cs="Arial"/>
                <w:sz w:val="20"/>
                <w:szCs w:val="20"/>
              </w:rPr>
            </w:pPr>
            <w:r>
              <w:rPr>
                <w:rFonts w:ascii="Arial" w:hAnsi="Arial" w:cs="Arial"/>
                <w:sz w:val="20"/>
                <w:szCs w:val="20"/>
              </w:rPr>
              <w:t>66</w:t>
            </w:r>
          </w:p>
        </w:tc>
      </w:tr>
      <w:tr w:rsidR="00903F69" w:rsidRPr="006976D9" w14:paraId="7E1EED48" w14:textId="77777777" w:rsidTr="00B07137">
        <w:tc>
          <w:tcPr>
            <w:tcW w:w="7479" w:type="dxa"/>
          </w:tcPr>
          <w:p w14:paraId="4536EE8F" w14:textId="77777777" w:rsidR="00903F69" w:rsidRDefault="00903F69" w:rsidP="00B07137">
            <w:pPr>
              <w:rPr>
                <w:rFonts w:ascii="Arial" w:hAnsi="Arial" w:cs="Arial"/>
                <w:sz w:val="20"/>
                <w:szCs w:val="20"/>
              </w:rPr>
            </w:pPr>
            <w:r>
              <w:rPr>
                <w:rFonts w:ascii="Arial" w:hAnsi="Arial" w:cs="Arial"/>
                <w:sz w:val="20"/>
                <w:szCs w:val="20"/>
              </w:rPr>
              <w:t>Anexos</w:t>
            </w:r>
          </w:p>
          <w:p w14:paraId="54EB42B4" w14:textId="559346F6" w:rsidR="00A95AE1" w:rsidRDefault="00A95AE1" w:rsidP="00B07137">
            <w:pPr>
              <w:rPr>
                <w:rFonts w:ascii="Arial" w:hAnsi="Arial" w:cs="Arial"/>
                <w:sz w:val="20"/>
                <w:szCs w:val="20"/>
              </w:rPr>
            </w:pPr>
          </w:p>
        </w:tc>
        <w:tc>
          <w:tcPr>
            <w:tcW w:w="1499" w:type="dxa"/>
            <w:vAlign w:val="center"/>
          </w:tcPr>
          <w:p w14:paraId="606AD94B" w14:textId="29755C0B" w:rsidR="00903F69" w:rsidRPr="00903F69" w:rsidRDefault="00C97EAC" w:rsidP="00B07137">
            <w:pPr>
              <w:jc w:val="center"/>
              <w:rPr>
                <w:rFonts w:ascii="Arial" w:hAnsi="Arial" w:cs="Arial"/>
                <w:sz w:val="20"/>
                <w:szCs w:val="20"/>
              </w:rPr>
            </w:pPr>
            <w:r>
              <w:rPr>
                <w:rFonts w:ascii="Arial" w:hAnsi="Arial" w:cs="Arial"/>
                <w:sz w:val="20"/>
                <w:szCs w:val="20"/>
              </w:rPr>
              <w:t>73</w:t>
            </w:r>
          </w:p>
        </w:tc>
      </w:tr>
      <w:tr w:rsidR="00903F69" w:rsidRPr="006976D9" w14:paraId="4825CB04" w14:textId="77777777" w:rsidTr="00B07137">
        <w:tc>
          <w:tcPr>
            <w:tcW w:w="7479" w:type="dxa"/>
          </w:tcPr>
          <w:p w14:paraId="2EA6335A" w14:textId="1177344B" w:rsidR="00903F69" w:rsidRDefault="003B32C2" w:rsidP="00B07137">
            <w:pPr>
              <w:rPr>
                <w:rFonts w:ascii="Arial" w:hAnsi="Arial" w:cs="Arial"/>
                <w:sz w:val="20"/>
                <w:szCs w:val="20"/>
              </w:rPr>
            </w:pPr>
            <w:r>
              <w:rPr>
                <w:rFonts w:ascii="Arial" w:hAnsi="Arial" w:cs="Arial"/>
                <w:sz w:val="20"/>
                <w:szCs w:val="20"/>
              </w:rPr>
              <w:t>A</w:t>
            </w:r>
            <w:r w:rsidRPr="003B32C2">
              <w:rPr>
                <w:rFonts w:ascii="Arial" w:hAnsi="Arial" w:cs="Arial"/>
                <w:sz w:val="20"/>
                <w:szCs w:val="20"/>
              </w:rPr>
              <w:t xml:space="preserve">nexo 1: </w:t>
            </w:r>
            <w:r w:rsidR="002C5C47">
              <w:rPr>
                <w:rFonts w:ascii="Arial" w:hAnsi="Arial" w:cs="Arial"/>
                <w:sz w:val="20"/>
                <w:szCs w:val="20"/>
              </w:rPr>
              <w:t>D</w:t>
            </w:r>
            <w:r w:rsidR="002C5C47" w:rsidRPr="003B32C2">
              <w:rPr>
                <w:rFonts w:ascii="Arial" w:hAnsi="Arial" w:cs="Arial"/>
                <w:sz w:val="20"/>
                <w:szCs w:val="20"/>
              </w:rPr>
              <w:t>ictámen</w:t>
            </w:r>
            <w:r w:rsidR="002C5C47">
              <w:rPr>
                <w:rFonts w:ascii="Arial" w:hAnsi="Arial" w:cs="Arial"/>
                <w:sz w:val="20"/>
                <w:szCs w:val="20"/>
              </w:rPr>
              <w:t>es</w:t>
            </w:r>
            <w:r w:rsidRPr="003B32C2">
              <w:rPr>
                <w:rFonts w:ascii="Arial" w:hAnsi="Arial" w:cs="Arial"/>
                <w:sz w:val="20"/>
                <w:szCs w:val="20"/>
              </w:rPr>
              <w:t xml:space="preserve"> de </w:t>
            </w:r>
            <w:r>
              <w:rPr>
                <w:rFonts w:ascii="Arial" w:hAnsi="Arial" w:cs="Arial"/>
                <w:sz w:val="20"/>
                <w:szCs w:val="20"/>
              </w:rPr>
              <w:t>V</w:t>
            </w:r>
            <w:r w:rsidRPr="003B32C2">
              <w:rPr>
                <w:rFonts w:ascii="Arial" w:hAnsi="Arial" w:cs="Arial"/>
                <w:sz w:val="20"/>
                <w:szCs w:val="20"/>
              </w:rPr>
              <w:t xml:space="preserve">inculación </w:t>
            </w:r>
            <w:r>
              <w:rPr>
                <w:rFonts w:ascii="Arial" w:hAnsi="Arial" w:cs="Arial"/>
                <w:sz w:val="20"/>
                <w:szCs w:val="20"/>
              </w:rPr>
              <w:t xml:space="preserve"> P</w:t>
            </w:r>
            <w:r w:rsidRPr="003B32C2">
              <w:rPr>
                <w:rFonts w:ascii="Arial" w:hAnsi="Arial" w:cs="Arial"/>
                <w:sz w:val="20"/>
                <w:szCs w:val="20"/>
              </w:rPr>
              <w:t xml:space="preserve">lan </w:t>
            </w:r>
            <w:r>
              <w:rPr>
                <w:rFonts w:ascii="Arial" w:hAnsi="Arial" w:cs="Arial"/>
                <w:sz w:val="20"/>
                <w:szCs w:val="20"/>
              </w:rPr>
              <w:t>N</w:t>
            </w:r>
            <w:r w:rsidRPr="003B32C2">
              <w:rPr>
                <w:rFonts w:ascii="Arial" w:hAnsi="Arial" w:cs="Arial"/>
                <w:sz w:val="20"/>
                <w:szCs w:val="20"/>
              </w:rPr>
              <w:t xml:space="preserve">acional de </w:t>
            </w:r>
            <w:r>
              <w:rPr>
                <w:rFonts w:ascii="Arial" w:hAnsi="Arial" w:cs="Arial"/>
                <w:sz w:val="20"/>
                <w:szCs w:val="20"/>
              </w:rPr>
              <w:t>D</w:t>
            </w:r>
            <w:r w:rsidRPr="003B32C2">
              <w:rPr>
                <w:rFonts w:ascii="Arial" w:hAnsi="Arial" w:cs="Arial"/>
                <w:sz w:val="20"/>
                <w:szCs w:val="20"/>
              </w:rPr>
              <w:t>esarrollo (</w:t>
            </w:r>
            <w:r>
              <w:rPr>
                <w:rFonts w:ascii="Arial" w:hAnsi="Arial" w:cs="Arial"/>
                <w:sz w:val="20"/>
                <w:szCs w:val="20"/>
              </w:rPr>
              <w:t>PND</w:t>
            </w:r>
            <w:r w:rsidRPr="003B32C2">
              <w:rPr>
                <w:rFonts w:ascii="Arial" w:hAnsi="Arial" w:cs="Arial"/>
                <w:sz w:val="20"/>
                <w:szCs w:val="20"/>
              </w:rPr>
              <w:t>)</w:t>
            </w:r>
            <w:r>
              <w:rPr>
                <w:rFonts w:ascii="Arial" w:hAnsi="Arial" w:cs="Arial"/>
                <w:sz w:val="20"/>
                <w:szCs w:val="20"/>
              </w:rPr>
              <w:t xml:space="preserve"> P</w:t>
            </w:r>
            <w:r w:rsidRPr="003B32C2">
              <w:rPr>
                <w:rFonts w:ascii="Arial" w:hAnsi="Arial" w:cs="Arial"/>
                <w:sz w:val="20"/>
                <w:szCs w:val="20"/>
              </w:rPr>
              <w:t xml:space="preserve">lan </w:t>
            </w:r>
            <w:r>
              <w:rPr>
                <w:rFonts w:ascii="Arial" w:hAnsi="Arial" w:cs="Arial"/>
                <w:sz w:val="20"/>
                <w:szCs w:val="20"/>
              </w:rPr>
              <w:t>O</w:t>
            </w:r>
            <w:r w:rsidRPr="003B32C2">
              <w:rPr>
                <w:rFonts w:ascii="Arial" w:hAnsi="Arial" w:cs="Arial"/>
                <w:sz w:val="20"/>
                <w:szCs w:val="20"/>
              </w:rPr>
              <w:t xml:space="preserve">perativo </w:t>
            </w:r>
            <w:r>
              <w:rPr>
                <w:rFonts w:ascii="Arial" w:hAnsi="Arial" w:cs="Arial"/>
                <w:sz w:val="20"/>
                <w:szCs w:val="20"/>
              </w:rPr>
              <w:t>I</w:t>
            </w:r>
            <w:r w:rsidRPr="003B32C2">
              <w:rPr>
                <w:rFonts w:ascii="Arial" w:hAnsi="Arial" w:cs="Arial"/>
                <w:sz w:val="20"/>
                <w:szCs w:val="20"/>
              </w:rPr>
              <w:t>nstitucional (</w:t>
            </w:r>
            <w:r>
              <w:rPr>
                <w:rFonts w:ascii="Arial" w:hAnsi="Arial" w:cs="Arial"/>
                <w:sz w:val="20"/>
                <w:szCs w:val="20"/>
              </w:rPr>
              <w:t>POI</w:t>
            </w:r>
            <w:r w:rsidRPr="003B32C2">
              <w:rPr>
                <w:rFonts w:ascii="Arial" w:hAnsi="Arial" w:cs="Arial"/>
                <w:sz w:val="20"/>
                <w:szCs w:val="20"/>
              </w:rPr>
              <w:t>)</w:t>
            </w:r>
          </w:p>
          <w:p w14:paraId="0381D799" w14:textId="6970FCFC" w:rsidR="003B32C2" w:rsidRPr="003B32C2" w:rsidRDefault="003B32C2" w:rsidP="00B07137">
            <w:pPr>
              <w:rPr>
                <w:rFonts w:ascii="Arial" w:hAnsi="Arial" w:cs="Arial"/>
                <w:sz w:val="20"/>
                <w:szCs w:val="20"/>
              </w:rPr>
            </w:pPr>
          </w:p>
        </w:tc>
        <w:tc>
          <w:tcPr>
            <w:tcW w:w="1499" w:type="dxa"/>
            <w:vAlign w:val="center"/>
          </w:tcPr>
          <w:p w14:paraId="2738C68D" w14:textId="1658C8D9" w:rsidR="00903F69" w:rsidRPr="00903F69" w:rsidRDefault="00C97EAC" w:rsidP="00B07137">
            <w:pPr>
              <w:jc w:val="center"/>
              <w:rPr>
                <w:rFonts w:ascii="Arial" w:hAnsi="Arial" w:cs="Arial"/>
                <w:sz w:val="20"/>
                <w:szCs w:val="20"/>
              </w:rPr>
            </w:pPr>
            <w:r>
              <w:rPr>
                <w:rFonts w:ascii="Arial" w:hAnsi="Arial" w:cs="Arial"/>
                <w:sz w:val="20"/>
                <w:szCs w:val="20"/>
              </w:rPr>
              <w:t>74</w:t>
            </w:r>
          </w:p>
        </w:tc>
      </w:tr>
      <w:tr w:rsidR="00903F69" w:rsidRPr="006976D9" w14:paraId="0AA5A79B" w14:textId="77777777" w:rsidTr="00B07137">
        <w:tc>
          <w:tcPr>
            <w:tcW w:w="7479" w:type="dxa"/>
          </w:tcPr>
          <w:p w14:paraId="2F50BA41" w14:textId="05BB6045" w:rsidR="00D112F4" w:rsidRPr="00D112F4" w:rsidRDefault="00903F69" w:rsidP="00B07137">
            <w:pPr>
              <w:rPr>
                <w:rFonts w:ascii="Arial" w:hAnsi="Arial" w:cs="Arial"/>
                <w:sz w:val="20"/>
                <w:szCs w:val="20"/>
              </w:rPr>
            </w:pPr>
            <w:r>
              <w:rPr>
                <w:rFonts w:ascii="Arial" w:hAnsi="Arial" w:cs="Arial"/>
                <w:sz w:val="20"/>
                <w:szCs w:val="20"/>
              </w:rPr>
              <w:t>Anexo 2:</w:t>
            </w:r>
            <w:r w:rsidR="00D112F4">
              <w:rPr>
                <w:rFonts w:ascii="Arial" w:hAnsi="Arial" w:cs="Arial"/>
                <w:sz w:val="20"/>
                <w:szCs w:val="20"/>
              </w:rPr>
              <w:t xml:space="preserve"> P</w:t>
            </w:r>
            <w:r w:rsidR="00D112F4" w:rsidRPr="00D112F4">
              <w:rPr>
                <w:rFonts w:ascii="Arial" w:hAnsi="Arial" w:cs="Arial"/>
                <w:sz w:val="20"/>
                <w:szCs w:val="20"/>
              </w:rPr>
              <w:t>resupuesto 201</w:t>
            </w:r>
            <w:r w:rsidR="002C5C47">
              <w:rPr>
                <w:rFonts w:ascii="Arial" w:hAnsi="Arial" w:cs="Arial"/>
                <w:sz w:val="20"/>
                <w:szCs w:val="20"/>
              </w:rPr>
              <w:t>8</w:t>
            </w:r>
            <w:r w:rsidR="00D112F4">
              <w:rPr>
                <w:rFonts w:ascii="Arial" w:hAnsi="Arial" w:cs="Arial"/>
                <w:sz w:val="20"/>
                <w:szCs w:val="20"/>
              </w:rPr>
              <w:t>, D</w:t>
            </w:r>
            <w:r w:rsidR="00D112F4" w:rsidRPr="00D112F4">
              <w:rPr>
                <w:rFonts w:ascii="Arial" w:hAnsi="Arial" w:cs="Arial"/>
                <w:sz w:val="20"/>
                <w:szCs w:val="20"/>
              </w:rPr>
              <w:t xml:space="preserve">etalle por </w:t>
            </w:r>
            <w:r w:rsidR="00D112F4">
              <w:rPr>
                <w:rFonts w:ascii="Arial" w:hAnsi="Arial" w:cs="Arial"/>
                <w:sz w:val="20"/>
                <w:szCs w:val="20"/>
              </w:rPr>
              <w:t>P</w:t>
            </w:r>
            <w:r w:rsidR="00D112F4" w:rsidRPr="00D112F4">
              <w:rPr>
                <w:rFonts w:ascii="Arial" w:hAnsi="Arial" w:cs="Arial"/>
                <w:sz w:val="20"/>
                <w:szCs w:val="20"/>
              </w:rPr>
              <w:t xml:space="preserve">artida y </w:t>
            </w:r>
            <w:r w:rsidR="00D112F4">
              <w:rPr>
                <w:rFonts w:ascii="Arial" w:hAnsi="Arial" w:cs="Arial"/>
                <w:sz w:val="20"/>
                <w:szCs w:val="20"/>
              </w:rPr>
              <w:t>P</w:t>
            </w:r>
            <w:r w:rsidR="00D112F4" w:rsidRPr="00D112F4">
              <w:rPr>
                <w:rFonts w:ascii="Arial" w:hAnsi="Arial" w:cs="Arial"/>
                <w:sz w:val="20"/>
                <w:szCs w:val="20"/>
              </w:rPr>
              <w:t xml:space="preserve">rograma </w:t>
            </w:r>
            <w:r w:rsidR="00D112F4">
              <w:rPr>
                <w:rFonts w:ascii="Arial" w:hAnsi="Arial" w:cs="Arial"/>
                <w:sz w:val="20"/>
                <w:szCs w:val="20"/>
              </w:rPr>
              <w:t>P</w:t>
            </w:r>
            <w:r w:rsidR="00D112F4" w:rsidRPr="00D112F4">
              <w:rPr>
                <w:rFonts w:ascii="Arial" w:hAnsi="Arial" w:cs="Arial"/>
                <w:sz w:val="20"/>
                <w:szCs w:val="20"/>
              </w:rPr>
              <w:t>resupuestario</w:t>
            </w:r>
          </w:p>
          <w:p w14:paraId="6CEA3057" w14:textId="45CCB5A5" w:rsidR="00903F69" w:rsidRDefault="00903F69" w:rsidP="00B07137">
            <w:pPr>
              <w:rPr>
                <w:rFonts w:ascii="Arial" w:hAnsi="Arial" w:cs="Arial"/>
                <w:sz w:val="20"/>
                <w:szCs w:val="20"/>
              </w:rPr>
            </w:pPr>
          </w:p>
        </w:tc>
        <w:tc>
          <w:tcPr>
            <w:tcW w:w="1499" w:type="dxa"/>
            <w:vAlign w:val="center"/>
          </w:tcPr>
          <w:p w14:paraId="6F4D7C47" w14:textId="373E5D5E" w:rsidR="00903F69" w:rsidRPr="00903F69" w:rsidRDefault="00FE283C" w:rsidP="00B07137">
            <w:pPr>
              <w:jc w:val="center"/>
              <w:rPr>
                <w:rFonts w:ascii="Arial" w:hAnsi="Arial" w:cs="Arial"/>
                <w:sz w:val="20"/>
                <w:szCs w:val="20"/>
              </w:rPr>
            </w:pPr>
            <w:r>
              <w:rPr>
                <w:rFonts w:ascii="Arial" w:hAnsi="Arial" w:cs="Arial"/>
                <w:sz w:val="20"/>
                <w:szCs w:val="20"/>
              </w:rPr>
              <w:t>8</w:t>
            </w:r>
            <w:r w:rsidR="00C97EAC">
              <w:rPr>
                <w:rFonts w:ascii="Arial" w:hAnsi="Arial" w:cs="Arial"/>
                <w:sz w:val="20"/>
                <w:szCs w:val="20"/>
              </w:rPr>
              <w:t>5</w:t>
            </w:r>
          </w:p>
        </w:tc>
      </w:tr>
      <w:tr w:rsidR="00903F69" w:rsidRPr="006976D9" w14:paraId="7CF936C2" w14:textId="77777777" w:rsidTr="00B07137">
        <w:tc>
          <w:tcPr>
            <w:tcW w:w="7479" w:type="dxa"/>
          </w:tcPr>
          <w:p w14:paraId="40E70A51" w14:textId="076F3270" w:rsidR="00652B4F" w:rsidRPr="00652B4F" w:rsidRDefault="00652B4F" w:rsidP="00B07137">
            <w:pPr>
              <w:rPr>
                <w:rFonts w:ascii="Arial" w:hAnsi="Arial" w:cs="Arial"/>
                <w:sz w:val="20"/>
                <w:szCs w:val="20"/>
              </w:rPr>
            </w:pPr>
            <w:r>
              <w:rPr>
                <w:rFonts w:ascii="Arial" w:hAnsi="Arial" w:cs="Arial"/>
                <w:sz w:val="20"/>
                <w:szCs w:val="20"/>
              </w:rPr>
              <w:t>A</w:t>
            </w:r>
            <w:r w:rsidRPr="00652B4F">
              <w:rPr>
                <w:rFonts w:ascii="Arial" w:hAnsi="Arial" w:cs="Arial"/>
                <w:sz w:val="20"/>
                <w:szCs w:val="20"/>
              </w:rPr>
              <w:t xml:space="preserve">nexo 3: </w:t>
            </w:r>
            <w:r>
              <w:rPr>
                <w:rFonts w:ascii="Arial" w:hAnsi="Arial" w:cs="Arial"/>
                <w:sz w:val="20"/>
                <w:szCs w:val="20"/>
              </w:rPr>
              <w:t>B</w:t>
            </w:r>
            <w:r w:rsidRPr="00652B4F">
              <w:rPr>
                <w:rFonts w:ascii="Arial" w:hAnsi="Arial" w:cs="Arial"/>
                <w:sz w:val="20"/>
                <w:szCs w:val="20"/>
              </w:rPr>
              <w:t xml:space="preserve">anco de </w:t>
            </w:r>
            <w:r>
              <w:rPr>
                <w:rFonts w:ascii="Arial" w:hAnsi="Arial" w:cs="Arial"/>
                <w:sz w:val="20"/>
                <w:szCs w:val="20"/>
              </w:rPr>
              <w:t>P</w:t>
            </w:r>
            <w:r w:rsidRPr="00652B4F">
              <w:rPr>
                <w:rFonts w:ascii="Arial" w:hAnsi="Arial" w:cs="Arial"/>
                <w:sz w:val="20"/>
                <w:szCs w:val="20"/>
              </w:rPr>
              <w:t xml:space="preserve">royectos de </w:t>
            </w:r>
            <w:r>
              <w:rPr>
                <w:rFonts w:ascii="Arial" w:hAnsi="Arial" w:cs="Arial"/>
                <w:sz w:val="20"/>
                <w:szCs w:val="20"/>
              </w:rPr>
              <w:t>I</w:t>
            </w:r>
            <w:r w:rsidRPr="00652B4F">
              <w:rPr>
                <w:rFonts w:ascii="Arial" w:hAnsi="Arial" w:cs="Arial"/>
                <w:sz w:val="20"/>
                <w:szCs w:val="20"/>
              </w:rPr>
              <w:t xml:space="preserve">nversión </w:t>
            </w:r>
            <w:r>
              <w:rPr>
                <w:rFonts w:ascii="Arial" w:hAnsi="Arial" w:cs="Arial"/>
                <w:sz w:val="20"/>
                <w:szCs w:val="20"/>
              </w:rPr>
              <w:t>P</w:t>
            </w:r>
            <w:r w:rsidRPr="00652B4F">
              <w:rPr>
                <w:rFonts w:ascii="Arial" w:hAnsi="Arial" w:cs="Arial"/>
                <w:sz w:val="20"/>
                <w:szCs w:val="20"/>
              </w:rPr>
              <w:t xml:space="preserve">ública </w:t>
            </w:r>
            <w:r>
              <w:rPr>
                <w:rFonts w:ascii="Arial" w:hAnsi="Arial" w:cs="Arial"/>
                <w:sz w:val="20"/>
                <w:szCs w:val="20"/>
              </w:rPr>
              <w:t xml:space="preserve">- </w:t>
            </w:r>
            <w:r w:rsidRPr="00652B4F">
              <w:rPr>
                <w:rFonts w:ascii="Arial" w:hAnsi="Arial" w:cs="Arial"/>
                <w:sz w:val="20"/>
                <w:szCs w:val="20"/>
              </w:rPr>
              <w:t>MIDEPLAN</w:t>
            </w:r>
          </w:p>
          <w:p w14:paraId="101BA9DF" w14:textId="7414305D" w:rsidR="00903F69" w:rsidRDefault="00903F69" w:rsidP="00B07137">
            <w:pPr>
              <w:rPr>
                <w:rFonts w:ascii="Arial" w:hAnsi="Arial" w:cs="Arial"/>
                <w:sz w:val="20"/>
                <w:szCs w:val="20"/>
              </w:rPr>
            </w:pPr>
          </w:p>
        </w:tc>
        <w:tc>
          <w:tcPr>
            <w:tcW w:w="1499" w:type="dxa"/>
            <w:vAlign w:val="center"/>
          </w:tcPr>
          <w:p w14:paraId="10508B35" w14:textId="3D19217E" w:rsidR="00903F69" w:rsidRPr="00903F69" w:rsidRDefault="00FE283C" w:rsidP="00B07137">
            <w:pPr>
              <w:jc w:val="center"/>
              <w:rPr>
                <w:rFonts w:ascii="Arial" w:hAnsi="Arial" w:cs="Arial"/>
                <w:sz w:val="20"/>
                <w:szCs w:val="20"/>
              </w:rPr>
            </w:pPr>
            <w:r>
              <w:rPr>
                <w:rFonts w:ascii="Arial" w:hAnsi="Arial" w:cs="Arial"/>
                <w:sz w:val="20"/>
                <w:szCs w:val="20"/>
              </w:rPr>
              <w:t>8</w:t>
            </w:r>
            <w:r w:rsidR="00C97EAC">
              <w:rPr>
                <w:rFonts w:ascii="Arial" w:hAnsi="Arial" w:cs="Arial"/>
                <w:sz w:val="20"/>
                <w:szCs w:val="20"/>
              </w:rPr>
              <w:t>7</w:t>
            </w:r>
          </w:p>
        </w:tc>
      </w:tr>
      <w:tr w:rsidR="00903F69" w:rsidRPr="006976D9" w14:paraId="67CD99D4" w14:textId="77777777" w:rsidTr="00B07137">
        <w:tc>
          <w:tcPr>
            <w:tcW w:w="7479" w:type="dxa"/>
          </w:tcPr>
          <w:p w14:paraId="43148A74" w14:textId="20D4111C" w:rsidR="00652B4F" w:rsidRPr="00652B4F" w:rsidRDefault="00652B4F" w:rsidP="00B07137">
            <w:pPr>
              <w:rPr>
                <w:rFonts w:ascii="Arial" w:hAnsi="Arial" w:cs="Arial"/>
                <w:sz w:val="20"/>
                <w:szCs w:val="20"/>
              </w:rPr>
            </w:pPr>
            <w:r>
              <w:rPr>
                <w:rFonts w:ascii="Arial" w:hAnsi="Arial" w:cs="Arial"/>
                <w:sz w:val="20"/>
                <w:szCs w:val="20"/>
              </w:rPr>
              <w:t>A</w:t>
            </w:r>
            <w:r w:rsidRPr="00652B4F">
              <w:rPr>
                <w:rFonts w:ascii="Arial" w:hAnsi="Arial" w:cs="Arial"/>
                <w:sz w:val="20"/>
                <w:szCs w:val="20"/>
              </w:rPr>
              <w:t xml:space="preserve">nexo 4: </w:t>
            </w:r>
            <w:r>
              <w:rPr>
                <w:rFonts w:ascii="Arial" w:hAnsi="Arial" w:cs="Arial"/>
                <w:sz w:val="20"/>
                <w:szCs w:val="20"/>
              </w:rPr>
              <w:t>D</w:t>
            </w:r>
            <w:r w:rsidRPr="00652B4F">
              <w:rPr>
                <w:rFonts w:ascii="Arial" w:hAnsi="Arial" w:cs="Arial"/>
                <w:sz w:val="20"/>
                <w:szCs w:val="20"/>
              </w:rPr>
              <w:t xml:space="preserve">etalle de </w:t>
            </w:r>
            <w:r>
              <w:rPr>
                <w:rFonts w:ascii="Arial" w:hAnsi="Arial" w:cs="Arial"/>
                <w:sz w:val="20"/>
                <w:szCs w:val="20"/>
              </w:rPr>
              <w:t>P</w:t>
            </w:r>
            <w:r w:rsidRPr="00652B4F">
              <w:rPr>
                <w:rFonts w:ascii="Arial" w:hAnsi="Arial" w:cs="Arial"/>
                <w:sz w:val="20"/>
                <w:szCs w:val="20"/>
              </w:rPr>
              <w:t xml:space="preserve">royectos </w:t>
            </w:r>
            <w:r>
              <w:rPr>
                <w:rFonts w:ascii="Arial" w:hAnsi="Arial" w:cs="Arial"/>
                <w:sz w:val="20"/>
                <w:szCs w:val="20"/>
              </w:rPr>
              <w:t>A</w:t>
            </w:r>
            <w:r w:rsidRPr="00652B4F">
              <w:rPr>
                <w:rFonts w:ascii="Arial" w:hAnsi="Arial" w:cs="Arial"/>
                <w:sz w:val="20"/>
                <w:szCs w:val="20"/>
              </w:rPr>
              <w:t xml:space="preserve">nuales </w:t>
            </w:r>
            <w:r>
              <w:rPr>
                <w:rFonts w:ascii="Arial" w:hAnsi="Arial" w:cs="Arial"/>
                <w:sz w:val="20"/>
                <w:szCs w:val="20"/>
              </w:rPr>
              <w:t>N</w:t>
            </w:r>
            <w:r w:rsidRPr="00652B4F">
              <w:rPr>
                <w:rFonts w:ascii="Arial" w:hAnsi="Arial" w:cs="Arial"/>
                <w:sz w:val="20"/>
                <w:szCs w:val="20"/>
              </w:rPr>
              <w:t xml:space="preserve">uevos o </w:t>
            </w:r>
            <w:r>
              <w:rPr>
                <w:rFonts w:ascii="Arial" w:hAnsi="Arial" w:cs="Arial"/>
                <w:sz w:val="20"/>
                <w:szCs w:val="20"/>
              </w:rPr>
              <w:t>P</w:t>
            </w:r>
            <w:r w:rsidRPr="00652B4F">
              <w:rPr>
                <w:rFonts w:ascii="Arial" w:hAnsi="Arial" w:cs="Arial"/>
                <w:sz w:val="20"/>
                <w:szCs w:val="20"/>
              </w:rPr>
              <w:t xml:space="preserve">lurianuales </w:t>
            </w:r>
          </w:p>
          <w:p w14:paraId="7FB6ADC1" w14:textId="4FC1F304" w:rsidR="00903F69" w:rsidRDefault="00903F69" w:rsidP="00B07137">
            <w:pPr>
              <w:rPr>
                <w:rFonts w:ascii="Arial" w:hAnsi="Arial" w:cs="Arial"/>
                <w:sz w:val="20"/>
                <w:szCs w:val="20"/>
              </w:rPr>
            </w:pPr>
          </w:p>
        </w:tc>
        <w:tc>
          <w:tcPr>
            <w:tcW w:w="1499" w:type="dxa"/>
            <w:vAlign w:val="center"/>
          </w:tcPr>
          <w:p w14:paraId="1E34B9EE" w14:textId="3244E226" w:rsidR="00903F69" w:rsidRPr="00903F69" w:rsidRDefault="00FE283C" w:rsidP="00B07137">
            <w:pPr>
              <w:jc w:val="center"/>
              <w:rPr>
                <w:rFonts w:ascii="Arial" w:hAnsi="Arial" w:cs="Arial"/>
                <w:sz w:val="20"/>
                <w:szCs w:val="20"/>
              </w:rPr>
            </w:pPr>
            <w:r>
              <w:rPr>
                <w:rFonts w:ascii="Arial" w:hAnsi="Arial" w:cs="Arial"/>
                <w:sz w:val="20"/>
                <w:szCs w:val="20"/>
              </w:rPr>
              <w:t>9</w:t>
            </w:r>
            <w:r w:rsidR="00C97EAC">
              <w:rPr>
                <w:rFonts w:ascii="Arial" w:hAnsi="Arial" w:cs="Arial"/>
                <w:sz w:val="20"/>
                <w:szCs w:val="20"/>
              </w:rPr>
              <w:t>1</w:t>
            </w:r>
          </w:p>
        </w:tc>
      </w:tr>
    </w:tbl>
    <w:p w14:paraId="52EADA50" w14:textId="77777777" w:rsidR="00903F69" w:rsidRDefault="00903F69" w:rsidP="001E7686">
      <w:pPr>
        <w:spacing w:line="240" w:lineRule="auto"/>
        <w:jc w:val="center"/>
        <w:rPr>
          <w:rFonts w:ascii="Arial" w:hAnsi="Arial" w:cs="Arial"/>
          <w:b/>
          <w:sz w:val="28"/>
          <w:szCs w:val="28"/>
        </w:rPr>
      </w:pPr>
    </w:p>
    <w:p w14:paraId="16C611F8" w14:textId="685DD138" w:rsidR="00903F69" w:rsidRDefault="00903F69" w:rsidP="001E7686">
      <w:pPr>
        <w:spacing w:line="240" w:lineRule="auto"/>
        <w:jc w:val="center"/>
        <w:rPr>
          <w:rFonts w:ascii="Arial" w:hAnsi="Arial" w:cs="Arial"/>
          <w:b/>
          <w:sz w:val="28"/>
          <w:szCs w:val="28"/>
        </w:rPr>
      </w:pPr>
    </w:p>
    <w:p w14:paraId="7230331F" w14:textId="428CFA77" w:rsidR="00524C2D" w:rsidRDefault="00524C2D" w:rsidP="001E7686">
      <w:pPr>
        <w:spacing w:line="240" w:lineRule="auto"/>
        <w:jc w:val="center"/>
        <w:rPr>
          <w:rFonts w:ascii="Arial" w:hAnsi="Arial" w:cs="Arial"/>
          <w:b/>
          <w:sz w:val="28"/>
          <w:szCs w:val="28"/>
        </w:rPr>
      </w:pPr>
    </w:p>
    <w:p w14:paraId="35716DD0" w14:textId="42C9F11E" w:rsidR="00524C2D" w:rsidRDefault="00524C2D" w:rsidP="001E7686">
      <w:pPr>
        <w:spacing w:line="240" w:lineRule="auto"/>
        <w:jc w:val="center"/>
        <w:rPr>
          <w:rFonts w:ascii="Arial" w:hAnsi="Arial" w:cs="Arial"/>
          <w:b/>
          <w:sz w:val="28"/>
          <w:szCs w:val="28"/>
        </w:rPr>
      </w:pPr>
    </w:p>
    <w:p w14:paraId="5833EA62" w14:textId="44628BF0" w:rsidR="00524C2D" w:rsidRDefault="00524C2D" w:rsidP="001E7686">
      <w:pPr>
        <w:spacing w:line="240" w:lineRule="auto"/>
        <w:jc w:val="center"/>
        <w:rPr>
          <w:rFonts w:ascii="Arial" w:hAnsi="Arial" w:cs="Arial"/>
          <w:b/>
          <w:sz w:val="28"/>
          <w:szCs w:val="28"/>
        </w:rPr>
      </w:pPr>
    </w:p>
    <w:p w14:paraId="3876C8A6" w14:textId="77777777" w:rsidR="00903F69" w:rsidRDefault="00903F69" w:rsidP="001E7686">
      <w:pPr>
        <w:spacing w:line="240" w:lineRule="auto"/>
        <w:jc w:val="center"/>
        <w:rPr>
          <w:rFonts w:ascii="Arial" w:hAnsi="Arial" w:cs="Arial"/>
          <w:b/>
          <w:sz w:val="28"/>
          <w:szCs w:val="28"/>
        </w:rPr>
      </w:pPr>
      <w:bookmarkStart w:id="0" w:name="_GoBack"/>
      <w:bookmarkEnd w:id="0"/>
    </w:p>
    <w:p w14:paraId="2D37697F" w14:textId="1B25D90D" w:rsidR="00903F69" w:rsidRPr="007A3D95" w:rsidRDefault="00C64B0E" w:rsidP="00C64B0E">
      <w:pPr>
        <w:jc w:val="center"/>
        <w:rPr>
          <w:rFonts w:ascii="Arial" w:hAnsi="Arial" w:cs="Arial"/>
          <w:b/>
          <w:sz w:val="20"/>
          <w:szCs w:val="20"/>
        </w:rPr>
      </w:pPr>
      <w:r w:rsidRPr="007A3D95">
        <w:rPr>
          <w:rFonts w:ascii="Arial" w:hAnsi="Arial" w:cs="Arial"/>
          <w:b/>
          <w:sz w:val="20"/>
          <w:szCs w:val="20"/>
        </w:rPr>
        <w:t>INTRODUCCION</w:t>
      </w:r>
    </w:p>
    <w:p w14:paraId="52CD8F37" w14:textId="77777777" w:rsidR="00DD2436" w:rsidRPr="00C36855" w:rsidRDefault="00DD2436" w:rsidP="00DD2436">
      <w:pPr>
        <w:spacing w:line="240" w:lineRule="auto"/>
        <w:jc w:val="both"/>
        <w:rPr>
          <w:rFonts w:ascii="Arial" w:hAnsi="Arial" w:cs="Arial"/>
          <w:sz w:val="20"/>
          <w:szCs w:val="20"/>
        </w:rPr>
      </w:pPr>
      <w:r w:rsidRPr="00C36855">
        <w:rPr>
          <w:rFonts w:ascii="Arial" w:hAnsi="Arial" w:cs="Arial"/>
          <w:sz w:val="20"/>
          <w:szCs w:val="20"/>
        </w:rPr>
        <w:t xml:space="preserve">El Plan Operativo Institucional (POI) 2018, se deriva de un ejercicio participativo de planificación, que permitió definir un accionar institucional para el cumplimiento de la misión, objetivos y metas previstos, de acuerdo con los recursos disponibles y potenciales. </w:t>
      </w:r>
    </w:p>
    <w:p w14:paraId="0C73F23B" w14:textId="77777777" w:rsidR="00DD2436" w:rsidRPr="00C36855" w:rsidRDefault="00DD2436" w:rsidP="00DD2436">
      <w:pPr>
        <w:spacing w:line="240" w:lineRule="auto"/>
        <w:jc w:val="both"/>
        <w:rPr>
          <w:rFonts w:ascii="Arial" w:hAnsi="Arial" w:cs="Arial"/>
          <w:sz w:val="20"/>
          <w:szCs w:val="20"/>
        </w:rPr>
      </w:pPr>
      <w:r w:rsidRPr="00C36855">
        <w:rPr>
          <w:rFonts w:ascii="Arial" w:hAnsi="Arial" w:cs="Arial"/>
          <w:sz w:val="20"/>
          <w:szCs w:val="20"/>
        </w:rPr>
        <w:t>Los ejes estratégicos son los siguientes:</w:t>
      </w:r>
    </w:p>
    <w:p w14:paraId="10F5DA0E" w14:textId="77777777" w:rsidR="00DD2436" w:rsidRPr="00C36855" w:rsidRDefault="00DD2436" w:rsidP="00DD2436">
      <w:pPr>
        <w:numPr>
          <w:ilvl w:val="0"/>
          <w:numId w:val="41"/>
        </w:numPr>
        <w:spacing w:after="0" w:line="240" w:lineRule="auto"/>
        <w:jc w:val="both"/>
        <w:rPr>
          <w:rFonts w:ascii="Arial" w:hAnsi="Arial" w:cs="Arial"/>
          <w:sz w:val="20"/>
          <w:szCs w:val="20"/>
        </w:rPr>
      </w:pPr>
      <w:r w:rsidRPr="00C36855">
        <w:rPr>
          <w:rFonts w:ascii="Arial" w:hAnsi="Arial" w:cs="Arial"/>
          <w:sz w:val="20"/>
          <w:szCs w:val="20"/>
        </w:rPr>
        <w:t>Fortalecimiento de la gestión institucional</w:t>
      </w:r>
    </w:p>
    <w:p w14:paraId="42BB0C93" w14:textId="77777777" w:rsidR="00DD2436" w:rsidRPr="00C36855" w:rsidRDefault="00DD2436" w:rsidP="00DD2436">
      <w:pPr>
        <w:numPr>
          <w:ilvl w:val="0"/>
          <w:numId w:val="41"/>
        </w:numPr>
        <w:spacing w:after="0" w:line="240" w:lineRule="auto"/>
        <w:jc w:val="both"/>
        <w:rPr>
          <w:rFonts w:ascii="Arial" w:hAnsi="Arial" w:cs="Arial"/>
          <w:sz w:val="20"/>
          <w:szCs w:val="20"/>
        </w:rPr>
      </w:pPr>
      <w:r w:rsidRPr="00C36855">
        <w:rPr>
          <w:rFonts w:ascii="Arial" w:hAnsi="Arial" w:cs="Arial"/>
          <w:sz w:val="20"/>
          <w:szCs w:val="20"/>
        </w:rPr>
        <w:t>Desarrollo de programas habitacionales</w:t>
      </w:r>
    </w:p>
    <w:p w14:paraId="1CDE33CE" w14:textId="77777777" w:rsidR="00DD2436" w:rsidRPr="00C36855" w:rsidRDefault="00DD2436" w:rsidP="00DD2436">
      <w:pPr>
        <w:numPr>
          <w:ilvl w:val="0"/>
          <w:numId w:val="41"/>
        </w:numPr>
        <w:spacing w:after="0" w:line="240" w:lineRule="auto"/>
        <w:jc w:val="both"/>
        <w:rPr>
          <w:rFonts w:ascii="Arial" w:hAnsi="Arial" w:cs="Arial"/>
          <w:sz w:val="20"/>
          <w:szCs w:val="20"/>
        </w:rPr>
      </w:pPr>
      <w:r w:rsidRPr="00C36855">
        <w:rPr>
          <w:rFonts w:ascii="Arial" w:hAnsi="Arial" w:cs="Arial"/>
          <w:sz w:val="20"/>
          <w:szCs w:val="20"/>
        </w:rPr>
        <w:t>Planificación Urbana y Ordenamiento Territorial</w:t>
      </w:r>
    </w:p>
    <w:p w14:paraId="1376157E" w14:textId="77777777" w:rsidR="00DD2436" w:rsidRPr="00C36855" w:rsidRDefault="00DD2436" w:rsidP="00DD2436">
      <w:pPr>
        <w:numPr>
          <w:ilvl w:val="0"/>
          <w:numId w:val="41"/>
        </w:numPr>
        <w:spacing w:after="0" w:line="240" w:lineRule="auto"/>
        <w:jc w:val="both"/>
        <w:rPr>
          <w:rFonts w:ascii="Arial" w:hAnsi="Arial" w:cs="Arial"/>
          <w:sz w:val="20"/>
          <w:szCs w:val="20"/>
        </w:rPr>
      </w:pPr>
      <w:r w:rsidRPr="00C36855">
        <w:rPr>
          <w:rFonts w:ascii="Arial" w:hAnsi="Arial" w:cs="Arial"/>
          <w:sz w:val="20"/>
          <w:szCs w:val="20"/>
        </w:rPr>
        <w:t>Generación y consolidación de mecanismos de financiamiento</w:t>
      </w:r>
    </w:p>
    <w:p w14:paraId="34234A55" w14:textId="77777777" w:rsidR="00DD2436" w:rsidRPr="00C36855" w:rsidRDefault="00DD2436" w:rsidP="00DD2436">
      <w:pPr>
        <w:spacing w:line="240" w:lineRule="auto"/>
        <w:jc w:val="both"/>
        <w:rPr>
          <w:rFonts w:ascii="Arial" w:hAnsi="Arial" w:cs="Arial"/>
          <w:sz w:val="20"/>
          <w:szCs w:val="20"/>
        </w:rPr>
      </w:pPr>
    </w:p>
    <w:p w14:paraId="48E76443" w14:textId="77777777" w:rsidR="00DD2436" w:rsidRPr="00C36855" w:rsidRDefault="00DD2436" w:rsidP="00DD2436">
      <w:pPr>
        <w:spacing w:line="240" w:lineRule="auto"/>
        <w:jc w:val="both"/>
        <w:rPr>
          <w:rFonts w:ascii="Arial" w:hAnsi="Arial" w:cs="Arial"/>
          <w:sz w:val="20"/>
          <w:szCs w:val="20"/>
        </w:rPr>
      </w:pPr>
      <w:r w:rsidRPr="00C36855">
        <w:rPr>
          <w:rFonts w:ascii="Arial" w:hAnsi="Arial" w:cs="Arial"/>
          <w:sz w:val="20"/>
          <w:szCs w:val="20"/>
        </w:rPr>
        <w:t>El plan – presupuesto considera las prioridades nacionales del Plan Nacional de Desarrollo y las políticas institucionales de acuerdo con el marco jurídico vigente.</w:t>
      </w:r>
    </w:p>
    <w:p w14:paraId="07E34132" w14:textId="77777777" w:rsidR="00DD2436" w:rsidRPr="00C36855" w:rsidRDefault="00DD2436" w:rsidP="00DD2436">
      <w:pPr>
        <w:spacing w:line="240" w:lineRule="auto"/>
        <w:jc w:val="both"/>
        <w:rPr>
          <w:rFonts w:ascii="Arial" w:hAnsi="Arial" w:cs="Arial"/>
          <w:sz w:val="20"/>
          <w:szCs w:val="20"/>
        </w:rPr>
      </w:pPr>
      <w:r w:rsidRPr="00C36855">
        <w:rPr>
          <w:rFonts w:ascii="Arial" w:hAnsi="Arial" w:cs="Arial"/>
          <w:sz w:val="20"/>
          <w:szCs w:val="20"/>
        </w:rPr>
        <w:t>Para la elaboración del Plan Operativo Institucional, se ha considerado los ¨Lineamientos Técnicos y Metodológicos para la Planificación, Programación, Presupuestaria Seguimiento y la Evaluación Estratégica en el Sector Público en Costa Rica, emitidos por el Ministerio de Planificación Nacional y Política Económica y el Ministerio de Hacienda ¨.</w:t>
      </w:r>
    </w:p>
    <w:p w14:paraId="685A392E" w14:textId="77777777" w:rsidR="00DD2436" w:rsidRPr="00C36855" w:rsidRDefault="00DD2436" w:rsidP="00DD2436">
      <w:pPr>
        <w:spacing w:line="240" w:lineRule="auto"/>
        <w:jc w:val="both"/>
        <w:rPr>
          <w:rFonts w:ascii="Arial" w:hAnsi="Arial" w:cs="Arial"/>
          <w:sz w:val="20"/>
          <w:szCs w:val="20"/>
        </w:rPr>
      </w:pPr>
      <w:r w:rsidRPr="00C36855">
        <w:rPr>
          <w:rFonts w:ascii="Arial" w:hAnsi="Arial" w:cs="Arial"/>
          <w:sz w:val="20"/>
          <w:szCs w:val="20"/>
        </w:rPr>
        <w:t>Siguiendo la metodología propuesta, se incluye matrices de vinculación plan – presupuesto, fichas técnicas para los productos y servicios brindados en las áreas de vivienda y urbanismo y los indicadores y metas específicos que se esperan alcanzar en el año 2018, en:</w:t>
      </w:r>
    </w:p>
    <w:p w14:paraId="72FA680B" w14:textId="77777777" w:rsidR="00DD2436" w:rsidRPr="00C36855" w:rsidRDefault="00DD2436" w:rsidP="00DD2436">
      <w:pPr>
        <w:numPr>
          <w:ilvl w:val="0"/>
          <w:numId w:val="40"/>
        </w:numPr>
        <w:spacing w:after="0" w:line="240" w:lineRule="auto"/>
        <w:jc w:val="both"/>
        <w:rPr>
          <w:rFonts w:ascii="Arial" w:hAnsi="Arial" w:cs="Arial"/>
          <w:sz w:val="20"/>
          <w:szCs w:val="20"/>
        </w:rPr>
      </w:pPr>
      <w:r w:rsidRPr="00C36855">
        <w:rPr>
          <w:rFonts w:ascii="Arial" w:hAnsi="Arial" w:cs="Arial"/>
          <w:sz w:val="20"/>
          <w:szCs w:val="20"/>
        </w:rPr>
        <w:t>Servicio de formulación, revisión y aprobación de planes reguladores urbanos y costeros.</w:t>
      </w:r>
    </w:p>
    <w:p w14:paraId="0B76747F" w14:textId="77777777" w:rsidR="00DD2436" w:rsidRPr="00C36855" w:rsidRDefault="00DD2436" w:rsidP="00DD2436">
      <w:pPr>
        <w:numPr>
          <w:ilvl w:val="0"/>
          <w:numId w:val="40"/>
        </w:numPr>
        <w:spacing w:after="0" w:line="240" w:lineRule="auto"/>
        <w:jc w:val="both"/>
        <w:rPr>
          <w:rFonts w:ascii="Arial" w:hAnsi="Arial" w:cs="Arial"/>
          <w:sz w:val="20"/>
          <w:szCs w:val="20"/>
        </w:rPr>
      </w:pPr>
      <w:r w:rsidRPr="00C36855">
        <w:rPr>
          <w:rFonts w:ascii="Arial" w:hAnsi="Arial" w:cs="Arial"/>
          <w:sz w:val="20"/>
          <w:szCs w:val="20"/>
        </w:rPr>
        <w:t>Servicio de visado de planos</w:t>
      </w:r>
    </w:p>
    <w:p w14:paraId="5A5FE169" w14:textId="77777777" w:rsidR="00DD2436" w:rsidRPr="00C36855" w:rsidRDefault="00DD2436" w:rsidP="00DD2436">
      <w:pPr>
        <w:numPr>
          <w:ilvl w:val="0"/>
          <w:numId w:val="40"/>
        </w:numPr>
        <w:spacing w:after="0" w:line="240" w:lineRule="auto"/>
        <w:jc w:val="both"/>
        <w:rPr>
          <w:rFonts w:ascii="Arial" w:hAnsi="Arial" w:cs="Arial"/>
          <w:sz w:val="20"/>
          <w:szCs w:val="20"/>
        </w:rPr>
      </w:pPr>
      <w:r w:rsidRPr="00C36855">
        <w:rPr>
          <w:rFonts w:ascii="Arial" w:hAnsi="Arial" w:cs="Arial"/>
          <w:sz w:val="20"/>
          <w:szCs w:val="20"/>
        </w:rPr>
        <w:t>Servicio de asesoría a Municipalidades, instituciones públicas, instituciones privadas y público en general</w:t>
      </w:r>
    </w:p>
    <w:p w14:paraId="2B57589B" w14:textId="77777777" w:rsidR="00DD2436" w:rsidRPr="00C36855" w:rsidRDefault="00DD2436" w:rsidP="00DD2436">
      <w:pPr>
        <w:numPr>
          <w:ilvl w:val="0"/>
          <w:numId w:val="40"/>
        </w:numPr>
        <w:spacing w:after="0" w:line="240" w:lineRule="auto"/>
        <w:jc w:val="both"/>
        <w:rPr>
          <w:rFonts w:ascii="Arial" w:hAnsi="Arial" w:cs="Arial"/>
          <w:sz w:val="20"/>
          <w:szCs w:val="20"/>
        </w:rPr>
      </w:pPr>
      <w:r w:rsidRPr="00C36855">
        <w:rPr>
          <w:rFonts w:ascii="Arial" w:hAnsi="Arial" w:cs="Arial"/>
          <w:sz w:val="20"/>
          <w:szCs w:val="20"/>
        </w:rPr>
        <w:t>Programas Habitacionales desarrollados.</w:t>
      </w:r>
    </w:p>
    <w:p w14:paraId="50EEF585" w14:textId="77777777" w:rsidR="00DD2436" w:rsidRPr="00C36855" w:rsidRDefault="00DD2436" w:rsidP="00DD2436">
      <w:pPr>
        <w:numPr>
          <w:ilvl w:val="0"/>
          <w:numId w:val="40"/>
        </w:numPr>
        <w:spacing w:after="0" w:line="240" w:lineRule="auto"/>
        <w:jc w:val="both"/>
        <w:rPr>
          <w:rFonts w:ascii="Arial" w:hAnsi="Arial" w:cs="Arial"/>
          <w:sz w:val="20"/>
          <w:szCs w:val="20"/>
        </w:rPr>
      </w:pPr>
      <w:r w:rsidRPr="00C36855">
        <w:rPr>
          <w:rFonts w:ascii="Arial" w:hAnsi="Arial" w:cs="Arial"/>
          <w:sz w:val="20"/>
          <w:szCs w:val="20"/>
        </w:rPr>
        <w:t>Créditos y subsidios aprobados.</w:t>
      </w:r>
    </w:p>
    <w:p w14:paraId="7A4DC688" w14:textId="77777777" w:rsidR="00DD2436" w:rsidRPr="00C36855" w:rsidRDefault="00DD2436" w:rsidP="00DD2436">
      <w:pPr>
        <w:spacing w:line="240" w:lineRule="auto"/>
        <w:jc w:val="both"/>
        <w:rPr>
          <w:rFonts w:ascii="Arial" w:hAnsi="Arial" w:cs="Arial"/>
          <w:sz w:val="20"/>
          <w:szCs w:val="20"/>
        </w:rPr>
      </w:pPr>
    </w:p>
    <w:p w14:paraId="14C639BC" w14:textId="77777777" w:rsidR="00DD2436" w:rsidRPr="00C36855" w:rsidRDefault="00DD2436" w:rsidP="00DD2436">
      <w:pPr>
        <w:spacing w:line="240" w:lineRule="auto"/>
        <w:jc w:val="both"/>
        <w:rPr>
          <w:rFonts w:ascii="Arial" w:hAnsi="Arial" w:cs="Arial"/>
          <w:sz w:val="20"/>
          <w:szCs w:val="20"/>
        </w:rPr>
      </w:pPr>
      <w:r w:rsidRPr="00C36855">
        <w:rPr>
          <w:rFonts w:ascii="Arial" w:hAnsi="Arial" w:cs="Arial"/>
          <w:sz w:val="20"/>
          <w:szCs w:val="20"/>
        </w:rPr>
        <w:t>Las metas definidas para el año 2018, en materia de proyectos de vivienda, se programaron por fases, de acuerdo al ciclo de vida de los proyectos (preinversión, financiamiento, ejecución). Además se tramitarán bonos familiares de vivienda, créditos, títulos de propiedad, la compra de terrenos, venta de contratos y formalización de créditos, mediante el Sistema de Ahorro y Préstamo, y en lo correspondiente a urbanismo, se brindará asistencia técnica a Municipalidades, revisión de planos, elaboración y revisión de planes reguladores, respaldos por una  toma de decisiones y un servicio mediante las unidades  de apoyo a la producción de bienes y servicios, oportuno,  para contribuir a la satisfacción de necesidades básicas de la población nacional y al desarrollo del país.</w:t>
      </w:r>
    </w:p>
    <w:p w14:paraId="4DE3C63C" w14:textId="77777777" w:rsidR="007A3D95" w:rsidRDefault="007A3D95" w:rsidP="00DD2436">
      <w:pPr>
        <w:spacing w:line="240" w:lineRule="auto"/>
        <w:jc w:val="both"/>
        <w:rPr>
          <w:rFonts w:ascii="Arial" w:hAnsi="Arial" w:cs="Arial"/>
          <w:sz w:val="20"/>
          <w:szCs w:val="20"/>
        </w:rPr>
      </w:pPr>
    </w:p>
    <w:p w14:paraId="37655228" w14:textId="77777777" w:rsidR="00DD2436" w:rsidRPr="00C36855" w:rsidRDefault="00DD2436" w:rsidP="00DD2436">
      <w:pPr>
        <w:spacing w:line="240" w:lineRule="auto"/>
        <w:jc w:val="both"/>
        <w:rPr>
          <w:rFonts w:ascii="Arial" w:hAnsi="Arial" w:cs="Arial"/>
          <w:sz w:val="20"/>
          <w:szCs w:val="20"/>
        </w:rPr>
      </w:pPr>
      <w:r w:rsidRPr="00C36855">
        <w:rPr>
          <w:rFonts w:ascii="Arial" w:hAnsi="Arial" w:cs="Arial"/>
          <w:sz w:val="20"/>
          <w:szCs w:val="20"/>
        </w:rPr>
        <w:t>Todo lo anterior se complementa, con la implementación de sistemas de información y comunicación, el mejoramiento continuo del ambiente organizacional y un control y seguimiento constante de la programación, entre otras acciones, para fortalecer la gestión institucional y aumentar los niveles de eficiencia y eficacia en la consecución de los objetivos y metas.</w:t>
      </w:r>
    </w:p>
    <w:p w14:paraId="27726664" w14:textId="16047C40" w:rsidR="00C64B0E" w:rsidRDefault="00C64B0E" w:rsidP="00DD2436">
      <w:pPr>
        <w:spacing w:line="240" w:lineRule="auto"/>
        <w:rPr>
          <w:rFonts w:ascii="Arial" w:hAnsi="Arial" w:cs="Arial"/>
          <w:b/>
          <w:sz w:val="28"/>
          <w:szCs w:val="28"/>
        </w:rPr>
      </w:pPr>
    </w:p>
    <w:p w14:paraId="41D6ED0D" w14:textId="77777777" w:rsidR="00903F69" w:rsidRPr="00903F69" w:rsidRDefault="00903F69" w:rsidP="001E7686">
      <w:pPr>
        <w:spacing w:line="240" w:lineRule="auto"/>
        <w:jc w:val="center"/>
        <w:rPr>
          <w:rFonts w:ascii="Arial" w:hAnsi="Arial" w:cs="Arial"/>
          <w:b/>
          <w:sz w:val="20"/>
          <w:szCs w:val="20"/>
        </w:rPr>
      </w:pPr>
    </w:p>
    <w:p w14:paraId="6D50E33D" w14:textId="77777777" w:rsidR="00903F69" w:rsidRPr="00903F69" w:rsidRDefault="00903F69" w:rsidP="001E7686">
      <w:pPr>
        <w:spacing w:line="240" w:lineRule="auto"/>
        <w:jc w:val="center"/>
        <w:rPr>
          <w:rFonts w:ascii="Arial" w:hAnsi="Arial" w:cs="Arial"/>
          <w:b/>
          <w:sz w:val="20"/>
          <w:szCs w:val="20"/>
        </w:rPr>
      </w:pPr>
    </w:p>
    <w:p w14:paraId="1FBD4867" w14:textId="77777777" w:rsidR="00903F69" w:rsidRDefault="00903F69" w:rsidP="001E7686">
      <w:pPr>
        <w:spacing w:line="240" w:lineRule="auto"/>
        <w:jc w:val="center"/>
        <w:rPr>
          <w:rFonts w:ascii="Arial" w:hAnsi="Arial" w:cs="Arial"/>
          <w:b/>
          <w:sz w:val="20"/>
          <w:szCs w:val="20"/>
        </w:rPr>
      </w:pPr>
    </w:p>
    <w:p w14:paraId="20937ED4" w14:textId="77777777" w:rsidR="00DD2436" w:rsidRDefault="00DD2436" w:rsidP="001E7686">
      <w:pPr>
        <w:spacing w:line="240" w:lineRule="auto"/>
        <w:jc w:val="center"/>
        <w:rPr>
          <w:rFonts w:ascii="Arial" w:hAnsi="Arial" w:cs="Arial"/>
          <w:b/>
          <w:sz w:val="20"/>
          <w:szCs w:val="20"/>
        </w:rPr>
      </w:pPr>
    </w:p>
    <w:p w14:paraId="55754C81" w14:textId="77777777" w:rsidR="00DD2436" w:rsidRPr="00903F69" w:rsidRDefault="00DD2436" w:rsidP="001E7686">
      <w:pPr>
        <w:spacing w:line="240" w:lineRule="auto"/>
        <w:jc w:val="center"/>
        <w:rPr>
          <w:rFonts w:ascii="Arial" w:hAnsi="Arial" w:cs="Arial"/>
          <w:b/>
          <w:sz w:val="20"/>
          <w:szCs w:val="20"/>
        </w:rPr>
      </w:pPr>
    </w:p>
    <w:p w14:paraId="3B8F6100" w14:textId="77777777" w:rsidR="00903F69" w:rsidRPr="00903F69" w:rsidRDefault="00903F69" w:rsidP="001E7686">
      <w:pPr>
        <w:spacing w:line="240" w:lineRule="auto"/>
        <w:jc w:val="center"/>
        <w:rPr>
          <w:rFonts w:ascii="Arial" w:hAnsi="Arial" w:cs="Arial"/>
          <w:b/>
          <w:sz w:val="20"/>
          <w:szCs w:val="20"/>
        </w:rPr>
      </w:pPr>
    </w:p>
    <w:p w14:paraId="50A0716B" w14:textId="77777777" w:rsidR="00903F69" w:rsidRDefault="00903F69" w:rsidP="001E7686">
      <w:pPr>
        <w:spacing w:line="240" w:lineRule="auto"/>
        <w:jc w:val="center"/>
        <w:rPr>
          <w:rFonts w:ascii="Arial" w:hAnsi="Arial" w:cs="Arial"/>
          <w:b/>
          <w:sz w:val="20"/>
          <w:szCs w:val="20"/>
        </w:rPr>
      </w:pPr>
    </w:p>
    <w:p w14:paraId="3AA0FD9E" w14:textId="77777777" w:rsidR="00262AF8" w:rsidRPr="00903F69" w:rsidRDefault="00262AF8" w:rsidP="001E7686">
      <w:pPr>
        <w:spacing w:line="240" w:lineRule="auto"/>
        <w:jc w:val="center"/>
        <w:rPr>
          <w:rFonts w:ascii="Arial" w:hAnsi="Arial" w:cs="Arial"/>
          <w:b/>
          <w:sz w:val="20"/>
          <w:szCs w:val="20"/>
        </w:rPr>
      </w:pPr>
    </w:p>
    <w:p w14:paraId="3597B456" w14:textId="4D93768A" w:rsidR="001D3189" w:rsidRDefault="001D3189" w:rsidP="001E7686">
      <w:pPr>
        <w:spacing w:line="240" w:lineRule="auto"/>
        <w:jc w:val="center"/>
        <w:rPr>
          <w:rFonts w:ascii="Arial" w:hAnsi="Arial" w:cs="Arial"/>
          <w:b/>
          <w:sz w:val="28"/>
          <w:szCs w:val="28"/>
        </w:rPr>
      </w:pPr>
      <w:r>
        <w:rPr>
          <w:rFonts w:ascii="Arial" w:hAnsi="Arial" w:cs="Arial"/>
          <w:b/>
          <w:sz w:val="28"/>
          <w:szCs w:val="28"/>
        </w:rPr>
        <w:t>ACUERDO DE APROBACIÓN</w:t>
      </w:r>
    </w:p>
    <w:p w14:paraId="7E636C7E" w14:textId="10E03143" w:rsidR="001D3189" w:rsidRDefault="001D3189" w:rsidP="001E7686">
      <w:pPr>
        <w:spacing w:line="240" w:lineRule="auto"/>
        <w:jc w:val="center"/>
        <w:rPr>
          <w:rFonts w:ascii="Arial" w:hAnsi="Arial" w:cs="Arial"/>
          <w:b/>
          <w:sz w:val="28"/>
          <w:szCs w:val="28"/>
        </w:rPr>
      </w:pPr>
      <w:r>
        <w:rPr>
          <w:rFonts w:ascii="Arial" w:hAnsi="Arial" w:cs="Arial"/>
          <w:b/>
          <w:sz w:val="28"/>
          <w:szCs w:val="28"/>
        </w:rPr>
        <w:t>JUNTA DIRECTIVA</w:t>
      </w:r>
    </w:p>
    <w:p w14:paraId="65FC0888" w14:textId="73FD14AA" w:rsidR="006E446A" w:rsidRDefault="001D3189" w:rsidP="001E7686">
      <w:pPr>
        <w:spacing w:line="240" w:lineRule="auto"/>
        <w:jc w:val="center"/>
        <w:rPr>
          <w:rFonts w:ascii="Arial" w:hAnsi="Arial" w:cs="Arial"/>
          <w:b/>
          <w:sz w:val="28"/>
          <w:szCs w:val="28"/>
        </w:rPr>
      </w:pPr>
      <w:r>
        <w:rPr>
          <w:rFonts w:ascii="Arial" w:hAnsi="Arial" w:cs="Arial"/>
          <w:b/>
          <w:sz w:val="28"/>
          <w:szCs w:val="28"/>
        </w:rPr>
        <w:t xml:space="preserve">PLAN </w:t>
      </w:r>
      <w:r w:rsidR="00262AF8">
        <w:rPr>
          <w:rFonts w:ascii="Arial" w:hAnsi="Arial" w:cs="Arial"/>
          <w:b/>
          <w:sz w:val="28"/>
          <w:szCs w:val="28"/>
        </w:rPr>
        <w:t>–</w:t>
      </w:r>
      <w:r>
        <w:rPr>
          <w:rFonts w:ascii="Arial" w:hAnsi="Arial" w:cs="Arial"/>
          <w:b/>
          <w:sz w:val="28"/>
          <w:szCs w:val="28"/>
        </w:rPr>
        <w:t xml:space="preserve"> PRESUPUESTO</w:t>
      </w:r>
    </w:p>
    <w:p w14:paraId="0FC0D6CC" w14:textId="7EC0D636" w:rsidR="00262AF8" w:rsidRDefault="006E446A" w:rsidP="004D73CF">
      <w:pPr>
        <w:rPr>
          <w:rFonts w:ascii="Arial" w:hAnsi="Arial" w:cs="Arial"/>
          <w:b/>
          <w:sz w:val="28"/>
          <w:szCs w:val="28"/>
        </w:rPr>
      </w:pPr>
      <w:r>
        <w:rPr>
          <w:rFonts w:ascii="Arial" w:hAnsi="Arial" w:cs="Arial"/>
          <w:b/>
          <w:sz w:val="28"/>
          <w:szCs w:val="28"/>
        </w:rPr>
        <w:br w:type="page"/>
      </w:r>
    </w:p>
    <w:p w14:paraId="0AF3560F" w14:textId="0A7D691E" w:rsidR="00262AF8" w:rsidRDefault="00262AF8">
      <w:pPr>
        <w:rPr>
          <w:rFonts w:ascii="Arial" w:hAnsi="Arial" w:cs="Arial"/>
          <w:b/>
          <w:sz w:val="28"/>
          <w:szCs w:val="28"/>
        </w:rPr>
      </w:pPr>
      <w:r>
        <w:rPr>
          <w:rFonts w:ascii="Arial" w:hAnsi="Arial" w:cs="Arial"/>
          <w:b/>
          <w:noProof/>
          <w:sz w:val="20"/>
          <w:szCs w:val="20"/>
          <w:lang w:eastAsia="es-CR"/>
        </w:rPr>
        <w:lastRenderedPageBreak/>
        <w:drawing>
          <wp:inline distT="0" distB="0" distL="0" distR="0" wp14:anchorId="662D9D91" wp14:editId="61306612">
            <wp:extent cx="5612130" cy="7916545"/>
            <wp:effectExtent l="0" t="0" r="7620" b="825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12130" cy="7916545"/>
                    </a:xfrm>
                    <a:prstGeom prst="rect">
                      <a:avLst/>
                    </a:prstGeom>
                    <a:noFill/>
                    <a:ln>
                      <a:noFill/>
                    </a:ln>
                  </pic:spPr>
                </pic:pic>
              </a:graphicData>
            </a:graphic>
          </wp:inline>
        </w:drawing>
      </w:r>
    </w:p>
    <w:p w14:paraId="24CE5BEF" w14:textId="3B40394A" w:rsidR="001D3189" w:rsidRDefault="00262AF8" w:rsidP="001E7686">
      <w:pPr>
        <w:spacing w:line="240" w:lineRule="auto"/>
        <w:rPr>
          <w:rFonts w:ascii="Arial" w:hAnsi="Arial" w:cs="Arial"/>
          <w:b/>
          <w:sz w:val="20"/>
          <w:szCs w:val="20"/>
        </w:rPr>
      </w:pPr>
      <w:r>
        <w:rPr>
          <w:rFonts w:ascii="Arial" w:hAnsi="Arial" w:cs="Arial"/>
          <w:b/>
          <w:noProof/>
          <w:sz w:val="20"/>
          <w:szCs w:val="20"/>
          <w:lang w:eastAsia="es-CR"/>
        </w:rPr>
        <w:lastRenderedPageBreak/>
        <w:drawing>
          <wp:inline distT="0" distB="0" distL="0" distR="0" wp14:anchorId="29E28F3F" wp14:editId="2A3186E8">
            <wp:extent cx="5612130" cy="7916545"/>
            <wp:effectExtent l="0" t="0" r="7620" b="825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12130" cy="7916545"/>
                    </a:xfrm>
                    <a:prstGeom prst="rect">
                      <a:avLst/>
                    </a:prstGeom>
                    <a:noFill/>
                    <a:ln>
                      <a:noFill/>
                    </a:ln>
                  </pic:spPr>
                </pic:pic>
              </a:graphicData>
            </a:graphic>
          </wp:inline>
        </w:drawing>
      </w:r>
    </w:p>
    <w:p w14:paraId="0FCEB5AB" w14:textId="49113F3B" w:rsidR="00BA3C83" w:rsidRDefault="00022D59">
      <w:pPr>
        <w:rPr>
          <w:rFonts w:ascii="Arial" w:hAnsi="Arial" w:cs="Arial"/>
          <w:b/>
          <w:sz w:val="20"/>
          <w:szCs w:val="20"/>
        </w:rPr>
      </w:pPr>
      <w:r>
        <w:rPr>
          <w:rFonts w:ascii="Arial" w:hAnsi="Arial" w:cs="Arial"/>
          <w:b/>
          <w:noProof/>
          <w:sz w:val="20"/>
          <w:szCs w:val="20"/>
          <w:lang w:eastAsia="es-CR"/>
        </w:rPr>
        <w:lastRenderedPageBreak/>
        <w:drawing>
          <wp:inline distT="0" distB="0" distL="0" distR="0" wp14:anchorId="7CCE1BF0" wp14:editId="4A95FCB8">
            <wp:extent cx="5612130" cy="7917003"/>
            <wp:effectExtent l="0" t="0" r="7620" b="825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12130" cy="7917003"/>
                    </a:xfrm>
                    <a:prstGeom prst="rect">
                      <a:avLst/>
                    </a:prstGeom>
                    <a:noFill/>
                    <a:ln>
                      <a:noFill/>
                    </a:ln>
                  </pic:spPr>
                </pic:pic>
              </a:graphicData>
            </a:graphic>
          </wp:inline>
        </w:drawing>
      </w:r>
    </w:p>
    <w:p w14:paraId="3A0F6F14" w14:textId="75F6A33A" w:rsidR="00BA3C83" w:rsidRDefault="00022D59">
      <w:pPr>
        <w:rPr>
          <w:rFonts w:ascii="Arial" w:hAnsi="Arial" w:cs="Arial"/>
          <w:b/>
          <w:sz w:val="20"/>
          <w:szCs w:val="20"/>
        </w:rPr>
      </w:pPr>
      <w:r>
        <w:rPr>
          <w:rFonts w:ascii="Arial" w:hAnsi="Arial" w:cs="Arial"/>
          <w:b/>
          <w:noProof/>
          <w:sz w:val="20"/>
          <w:szCs w:val="20"/>
          <w:lang w:eastAsia="es-CR"/>
        </w:rPr>
        <w:lastRenderedPageBreak/>
        <w:drawing>
          <wp:inline distT="0" distB="0" distL="0" distR="0" wp14:anchorId="6C02FE05" wp14:editId="0264F423">
            <wp:extent cx="5612130" cy="7917003"/>
            <wp:effectExtent l="0" t="0" r="7620" b="825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12130" cy="7917003"/>
                    </a:xfrm>
                    <a:prstGeom prst="rect">
                      <a:avLst/>
                    </a:prstGeom>
                    <a:noFill/>
                    <a:ln>
                      <a:noFill/>
                    </a:ln>
                  </pic:spPr>
                </pic:pic>
              </a:graphicData>
            </a:graphic>
          </wp:inline>
        </w:drawing>
      </w:r>
    </w:p>
    <w:p w14:paraId="176D0A39" w14:textId="46D9A7F9" w:rsidR="00BA3C83" w:rsidRDefault="00022D59">
      <w:pPr>
        <w:rPr>
          <w:rFonts w:ascii="Arial" w:hAnsi="Arial" w:cs="Arial"/>
          <w:b/>
          <w:sz w:val="20"/>
          <w:szCs w:val="20"/>
        </w:rPr>
      </w:pPr>
      <w:r>
        <w:rPr>
          <w:rFonts w:ascii="Arial" w:hAnsi="Arial" w:cs="Arial"/>
          <w:b/>
          <w:noProof/>
          <w:sz w:val="20"/>
          <w:szCs w:val="20"/>
          <w:lang w:eastAsia="es-CR"/>
        </w:rPr>
        <w:lastRenderedPageBreak/>
        <w:drawing>
          <wp:inline distT="0" distB="0" distL="0" distR="0" wp14:anchorId="1C8F0F57" wp14:editId="30FBCC4E">
            <wp:extent cx="5612130" cy="7917003"/>
            <wp:effectExtent l="0" t="0" r="7620" b="825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12130" cy="7917003"/>
                    </a:xfrm>
                    <a:prstGeom prst="rect">
                      <a:avLst/>
                    </a:prstGeom>
                    <a:noFill/>
                    <a:ln>
                      <a:noFill/>
                    </a:ln>
                  </pic:spPr>
                </pic:pic>
              </a:graphicData>
            </a:graphic>
          </wp:inline>
        </w:drawing>
      </w:r>
    </w:p>
    <w:p w14:paraId="75CA280D" w14:textId="77777777" w:rsidR="001D3189" w:rsidRDefault="001D3189" w:rsidP="00AE55B7">
      <w:pPr>
        <w:spacing w:line="240" w:lineRule="auto"/>
        <w:jc w:val="center"/>
        <w:rPr>
          <w:rFonts w:ascii="Arial" w:hAnsi="Arial" w:cs="Arial"/>
          <w:b/>
          <w:sz w:val="20"/>
          <w:szCs w:val="20"/>
        </w:rPr>
      </w:pPr>
    </w:p>
    <w:p w14:paraId="2C004F7E" w14:textId="77777777" w:rsidR="001D3189" w:rsidRDefault="001D3189" w:rsidP="00AE55B7">
      <w:pPr>
        <w:spacing w:line="240" w:lineRule="auto"/>
        <w:jc w:val="center"/>
        <w:rPr>
          <w:rFonts w:ascii="Arial" w:hAnsi="Arial" w:cs="Arial"/>
          <w:b/>
          <w:sz w:val="20"/>
          <w:szCs w:val="20"/>
        </w:rPr>
      </w:pPr>
    </w:p>
    <w:p w14:paraId="22F65091" w14:textId="77777777" w:rsidR="001D3189" w:rsidRDefault="001D3189" w:rsidP="00AE55B7">
      <w:pPr>
        <w:spacing w:line="240" w:lineRule="auto"/>
        <w:jc w:val="center"/>
        <w:rPr>
          <w:rFonts w:ascii="Arial" w:hAnsi="Arial" w:cs="Arial"/>
          <w:b/>
          <w:sz w:val="20"/>
          <w:szCs w:val="20"/>
        </w:rPr>
      </w:pPr>
    </w:p>
    <w:p w14:paraId="5D4EC674" w14:textId="77777777" w:rsidR="001E7686" w:rsidRDefault="001E7686" w:rsidP="00AE55B7">
      <w:pPr>
        <w:spacing w:line="240" w:lineRule="auto"/>
        <w:jc w:val="center"/>
        <w:rPr>
          <w:rFonts w:ascii="Arial" w:hAnsi="Arial" w:cs="Arial"/>
          <w:b/>
          <w:sz w:val="20"/>
          <w:szCs w:val="20"/>
        </w:rPr>
      </w:pPr>
    </w:p>
    <w:p w14:paraId="3220434E" w14:textId="77777777" w:rsidR="0017568D" w:rsidRDefault="0017568D" w:rsidP="00AE55B7">
      <w:pPr>
        <w:spacing w:line="240" w:lineRule="auto"/>
        <w:jc w:val="center"/>
        <w:rPr>
          <w:rFonts w:ascii="Arial" w:hAnsi="Arial" w:cs="Arial"/>
          <w:b/>
          <w:sz w:val="20"/>
          <w:szCs w:val="20"/>
        </w:rPr>
      </w:pPr>
    </w:p>
    <w:p w14:paraId="1AC2E825" w14:textId="77777777" w:rsidR="0017568D" w:rsidRDefault="0017568D" w:rsidP="00AE55B7">
      <w:pPr>
        <w:spacing w:line="240" w:lineRule="auto"/>
        <w:jc w:val="center"/>
        <w:rPr>
          <w:rFonts w:ascii="Arial" w:hAnsi="Arial" w:cs="Arial"/>
          <w:b/>
          <w:sz w:val="20"/>
          <w:szCs w:val="20"/>
        </w:rPr>
      </w:pPr>
    </w:p>
    <w:p w14:paraId="4250A0FE" w14:textId="77777777" w:rsidR="0017568D" w:rsidRDefault="0017568D" w:rsidP="00AE55B7">
      <w:pPr>
        <w:spacing w:line="240" w:lineRule="auto"/>
        <w:jc w:val="center"/>
        <w:rPr>
          <w:rFonts w:ascii="Arial" w:hAnsi="Arial" w:cs="Arial"/>
          <w:b/>
          <w:sz w:val="20"/>
          <w:szCs w:val="20"/>
        </w:rPr>
      </w:pPr>
    </w:p>
    <w:p w14:paraId="4A346CE8" w14:textId="32621F91" w:rsidR="001D3189" w:rsidRPr="001D3189" w:rsidRDefault="001D3189" w:rsidP="00AE55B7">
      <w:pPr>
        <w:spacing w:line="240" w:lineRule="auto"/>
        <w:jc w:val="center"/>
        <w:rPr>
          <w:rFonts w:ascii="Arial" w:hAnsi="Arial" w:cs="Arial"/>
          <w:b/>
          <w:sz w:val="28"/>
          <w:szCs w:val="28"/>
        </w:rPr>
      </w:pPr>
      <w:r w:rsidRPr="001D3189">
        <w:rPr>
          <w:rFonts w:ascii="Arial" w:hAnsi="Arial" w:cs="Arial"/>
          <w:b/>
          <w:sz w:val="28"/>
          <w:szCs w:val="28"/>
        </w:rPr>
        <w:t>ESTRU</w:t>
      </w:r>
      <w:r w:rsidR="00657747">
        <w:rPr>
          <w:rFonts w:ascii="Arial" w:hAnsi="Arial" w:cs="Arial"/>
          <w:b/>
          <w:sz w:val="28"/>
          <w:szCs w:val="28"/>
        </w:rPr>
        <w:t>C</w:t>
      </w:r>
      <w:r w:rsidRPr="001D3189">
        <w:rPr>
          <w:rFonts w:ascii="Arial" w:hAnsi="Arial" w:cs="Arial"/>
          <w:b/>
          <w:sz w:val="28"/>
          <w:szCs w:val="28"/>
        </w:rPr>
        <w:t xml:space="preserve">TURA </w:t>
      </w:r>
      <w:r>
        <w:rPr>
          <w:rFonts w:ascii="Arial" w:hAnsi="Arial" w:cs="Arial"/>
          <w:b/>
          <w:sz w:val="28"/>
          <w:szCs w:val="28"/>
        </w:rPr>
        <w:t>ORGÁNICA</w:t>
      </w:r>
    </w:p>
    <w:p w14:paraId="5C5CC022" w14:textId="77777777" w:rsidR="001D3189" w:rsidRDefault="001D3189" w:rsidP="001E7686">
      <w:pPr>
        <w:spacing w:line="240" w:lineRule="auto"/>
        <w:rPr>
          <w:rFonts w:ascii="Arial" w:hAnsi="Arial" w:cs="Arial"/>
          <w:b/>
          <w:sz w:val="20"/>
          <w:szCs w:val="20"/>
        </w:rPr>
      </w:pPr>
      <w:r>
        <w:rPr>
          <w:rFonts w:ascii="Arial" w:hAnsi="Arial" w:cs="Arial"/>
          <w:b/>
          <w:sz w:val="20"/>
          <w:szCs w:val="20"/>
        </w:rPr>
        <w:br w:type="page"/>
      </w:r>
    </w:p>
    <w:p w14:paraId="3AD4793C" w14:textId="77777777" w:rsidR="00875927" w:rsidRDefault="00875927" w:rsidP="001E7686">
      <w:pPr>
        <w:spacing w:line="240" w:lineRule="auto"/>
        <w:jc w:val="center"/>
        <w:rPr>
          <w:rFonts w:ascii="Arial" w:hAnsi="Arial" w:cs="Arial"/>
          <w:b/>
          <w:sz w:val="20"/>
          <w:szCs w:val="20"/>
        </w:rPr>
      </w:pPr>
    </w:p>
    <w:p w14:paraId="53FC22AE" w14:textId="5594A6B8" w:rsidR="009A098D" w:rsidRPr="005071E9" w:rsidRDefault="009A098D" w:rsidP="001E7686">
      <w:pPr>
        <w:spacing w:line="240" w:lineRule="auto"/>
        <w:jc w:val="both"/>
        <w:rPr>
          <w:rFonts w:ascii="Arial" w:hAnsi="Arial" w:cs="Arial"/>
          <w:sz w:val="20"/>
          <w:szCs w:val="20"/>
        </w:rPr>
      </w:pPr>
      <w:r w:rsidRPr="005071E9">
        <w:rPr>
          <w:rFonts w:ascii="Arial" w:hAnsi="Arial" w:cs="Arial"/>
          <w:noProof/>
          <w:sz w:val="20"/>
          <w:szCs w:val="20"/>
          <w:lang w:eastAsia="es-CR"/>
        </w:rPr>
        <w:drawing>
          <wp:inline distT="0" distB="0" distL="0" distR="0" wp14:anchorId="216C69BE" wp14:editId="20F79826">
            <wp:extent cx="5391785" cy="741870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91785" cy="7418705"/>
                    </a:xfrm>
                    <a:prstGeom prst="rect">
                      <a:avLst/>
                    </a:prstGeom>
                    <a:noFill/>
                    <a:ln>
                      <a:noFill/>
                    </a:ln>
                  </pic:spPr>
                </pic:pic>
              </a:graphicData>
            </a:graphic>
          </wp:inline>
        </w:drawing>
      </w:r>
    </w:p>
    <w:p w14:paraId="14107328" w14:textId="77777777" w:rsidR="000E74F0" w:rsidRDefault="000E74F0" w:rsidP="000E74F0">
      <w:pPr>
        <w:spacing w:line="240" w:lineRule="auto"/>
        <w:jc w:val="center"/>
        <w:rPr>
          <w:rFonts w:ascii="Arial" w:hAnsi="Arial" w:cs="Arial"/>
          <w:b/>
          <w:sz w:val="20"/>
          <w:szCs w:val="20"/>
        </w:rPr>
      </w:pPr>
    </w:p>
    <w:p w14:paraId="561E82E6" w14:textId="77777777" w:rsidR="000E74F0" w:rsidRDefault="000E74F0" w:rsidP="000E74F0">
      <w:pPr>
        <w:spacing w:line="240" w:lineRule="auto"/>
        <w:jc w:val="center"/>
        <w:rPr>
          <w:rFonts w:ascii="Arial" w:hAnsi="Arial" w:cs="Arial"/>
          <w:b/>
          <w:sz w:val="20"/>
          <w:szCs w:val="20"/>
        </w:rPr>
      </w:pPr>
    </w:p>
    <w:p w14:paraId="6B908253" w14:textId="77777777" w:rsidR="000E74F0" w:rsidRDefault="000E74F0" w:rsidP="000E74F0">
      <w:pPr>
        <w:spacing w:line="240" w:lineRule="auto"/>
        <w:jc w:val="center"/>
        <w:rPr>
          <w:rFonts w:ascii="Arial" w:hAnsi="Arial" w:cs="Arial"/>
          <w:b/>
          <w:sz w:val="20"/>
          <w:szCs w:val="20"/>
        </w:rPr>
      </w:pPr>
    </w:p>
    <w:p w14:paraId="21E4A304" w14:textId="77777777" w:rsidR="000E74F0" w:rsidRDefault="000E74F0" w:rsidP="000E74F0">
      <w:pPr>
        <w:spacing w:line="240" w:lineRule="auto"/>
        <w:jc w:val="center"/>
        <w:rPr>
          <w:rFonts w:ascii="Arial" w:hAnsi="Arial" w:cs="Arial"/>
          <w:b/>
          <w:sz w:val="20"/>
          <w:szCs w:val="20"/>
        </w:rPr>
      </w:pPr>
    </w:p>
    <w:p w14:paraId="5B4E837A" w14:textId="77777777" w:rsidR="000E74F0" w:rsidRDefault="000E74F0" w:rsidP="000E74F0">
      <w:pPr>
        <w:spacing w:line="240" w:lineRule="auto"/>
        <w:jc w:val="center"/>
        <w:rPr>
          <w:rFonts w:ascii="Arial" w:hAnsi="Arial" w:cs="Arial"/>
          <w:b/>
          <w:sz w:val="20"/>
          <w:szCs w:val="20"/>
        </w:rPr>
      </w:pPr>
    </w:p>
    <w:p w14:paraId="6E16D3E8" w14:textId="77777777" w:rsidR="000E74F0" w:rsidRDefault="000E74F0" w:rsidP="000E74F0">
      <w:pPr>
        <w:spacing w:line="240" w:lineRule="auto"/>
        <w:jc w:val="center"/>
        <w:rPr>
          <w:rFonts w:ascii="Arial" w:hAnsi="Arial" w:cs="Arial"/>
          <w:b/>
          <w:sz w:val="20"/>
          <w:szCs w:val="20"/>
        </w:rPr>
      </w:pPr>
    </w:p>
    <w:p w14:paraId="7CCC5D65" w14:textId="77777777" w:rsidR="000E74F0" w:rsidRDefault="000E74F0" w:rsidP="000E74F0">
      <w:pPr>
        <w:spacing w:line="240" w:lineRule="auto"/>
        <w:jc w:val="center"/>
        <w:rPr>
          <w:rFonts w:ascii="Arial" w:hAnsi="Arial" w:cs="Arial"/>
          <w:b/>
          <w:sz w:val="20"/>
          <w:szCs w:val="20"/>
        </w:rPr>
      </w:pPr>
    </w:p>
    <w:p w14:paraId="07DFC5F8" w14:textId="77777777" w:rsidR="0017568D" w:rsidRDefault="0017568D" w:rsidP="000E74F0">
      <w:pPr>
        <w:spacing w:line="240" w:lineRule="auto"/>
        <w:jc w:val="center"/>
        <w:rPr>
          <w:rFonts w:ascii="Arial" w:hAnsi="Arial" w:cs="Arial"/>
          <w:b/>
          <w:sz w:val="20"/>
          <w:szCs w:val="20"/>
        </w:rPr>
      </w:pPr>
    </w:p>
    <w:p w14:paraId="4727DE1B" w14:textId="639698A9" w:rsidR="000E74F0" w:rsidRPr="001D3189" w:rsidRDefault="000E74F0" w:rsidP="000E74F0">
      <w:pPr>
        <w:spacing w:line="240" w:lineRule="auto"/>
        <w:jc w:val="center"/>
        <w:rPr>
          <w:rFonts w:ascii="Arial" w:hAnsi="Arial" w:cs="Arial"/>
          <w:b/>
          <w:sz w:val="28"/>
          <w:szCs w:val="28"/>
        </w:rPr>
      </w:pPr>
      <w:r>
        <w:rPr>
          <w:rFonts w:ascii="Arial" w:hAnsi="Arial" w:cs="Arial"/>
          <w:b/>
          <w:sz w:val="28"/>
          <w:szCs w:val="28"/>
        </w:rPr>
        <w:t>POLITICAS INSTITUCIONALES</w:t>
      </w:r>
    </w:p>
    <w:p w14:paraId="7EDF8D3E" w14:textId="77777777" w:rsidR="00941CEF" w:rsidRDefault="00941CEF" w:rsidP="001E7686">
      <w:pPr>
        <w:spacing w:line="240" w:lineRule="auto"/>
        <w:jc w:val="both"/>
        <w:rPr>
          <w:rFonts w:ascii="Arial" w:hAnsi="Arial" w:cs="Arial"/>
          <w:b/>
          <w:sz w:val="20"/>
          <w:szCs w:val="20"/>
        </w:rPr>
      </w:pPr>
    </w:p>
    <w:p w14:paraId="2E6DD164" w14:textId="77777777" w:rsidR="000E74F0" w:rsidRDefault="000E74F0" w:rsidP="000E74F0">
      <w:pPr>
        <w:spacing w:line="240" w:lineRule="auto"/>
        <w:rPr>
          <w:rFonts w:ascii="Arial" w:hAnsi="Arial" w:cs="Arial"/>
          <w:b/>
          <w:sz w:val="20"/>
          <w:szCs w:val="20"/>
        </w:rPr>
      </w:pPr>
      <w:r>
        <w:rPr>
          <w:rFonts w:ascii="Arial" w:hAnsi="Arial" w:cs="Arial"/>
          <w:b/>
          <w:sz w:val="20"/>
          <w:szCs w:val="20"/>
        </w:rPr>
        <w:br w:type="page"/>
      </w:r>
    </w:p>
    <w:p w14:paraId="07A8F1C7" w14:textId="77777777" w:rsidR="000E74F0" w:rsidRDefault="000E74F0" w:rsidP="000E74F0">
      <w:pPr>
        <w:spacing w:line="240" w:lineRule="auto"/>
        <w:rPr>
          <w:rFonts w:ascii="Arial" w:hAnsi="Arial" w:cs="Arial"/>
          <w:b/>
          <w:sz w:val="20"/>
          <w:szCs w:val="20"/>
        </w:rPr>
      </w:pPr>
    </w:p>
    <w:p w14:paraId="03E2C2FA" w14:textId="77777777" w:rsidR="00E65BE8" w:rsidRPr="005071E9" w:rsidRDefault="00E65BE8" w:rsidP="00E65BE8">
      <w:pPr>
        <w:spacing w:line="240" w:lineRule="auto"/>
        <w:jc w:val="both"/>
        <w:rPr>
          <w:rFonts w:ascii="Arial" w:hAnsi="Arial" w:cs="Arial"/>
          <w:sz w:val="20"/>
          <w:szCs w:val="20"/>
          <w:u w:val="single"/>
        </w:rPr>
      </w:pPr>
      <w:r w:rsidRPr="005071E9">
        <w:rPr>
          <w:rFonts w:ascii="Arial" w:hAnsi="Arial" w:cs="Arial"/>
          <w:b/>
          <w:sz w:val="20"/>
          <w:szCs w:val="20"/>
        </w:rPr>
        <w:t>POLÍTICAS INSTITUCIONALES Y OBJETIVOS ESTRATÉGICOS 2018</w:t>
      </w:r>
    </w:p>
    <w:p w14:paraId="2D5EB3E2" w14:textId="77777777" w:rsidR="00E65BE8" w:rsidRPr="001E7686" w:rsidRDefault="00E65BE8" w:rsidP="00E65BE8">
      <w:pPr>
        <w:spacing w:line="240" w:lineRule="auto"/>
        <w:jc w:val="both"/>
        <w:rPr>
          <w:rFonts w:ascii="Arial" w:hAnsi="Arial" w:cs="Arial"/>
          <w:b/>
          <w:sz w:val="20"/>
          <w:szCs w:val="20"/>
        </w:rPr>
      </w:pPr>
      <w:r w:rsidRPr="001E7686">
        <w:rPr>
          <w:rFonts w:ascii="Arial" w:hAnsi="Arial" w:cs="Arial"/>
          <w:b/>
          <w:sz w:val="20"/>
          <w:szCs w:val="20"/>
        </w:rPr>
        <w:t>POLÍTICAS</w:t>
      </w:r>
    </w:p>
    <w:p w14:paraId="2527AE62" w14:textId="77777777" w:rsidR="00E65BE8" w:rsidRPr="005071E9" w:rsidRDefault="00E65BE8" w:rsidP="00E65BE8">
      <w:pPr>
        <w:pStyle w:val="Prrafodelista"/>
        <w:numPr>
          <w:ilvl w:val="0"/>
          <w:numId w:val="18"/>
        </w:numPr>
        <w:spacing w:line="240" w:lineRule="auto"/>
        <w:jc w:val="both"/>
        <w:rPr>
          <w:rFonts w:ascii="Arial" w:hAnsi="Arial" w:cs="Arial"/>
          <w:sz w:val="20"/>
          <w:szCs w:val="20"/>
        </w:rPr>
      </w:pPr>
      <w:r w:rsidRPr="005071E9">
        <w:rPr>
          <w:rFonts w:ascii="Arial" w:hAnsi="Arial" w:cs="Arial"/>
          <w:sz w:val="20"/>
          <w:szCs w:val="20"/>
        </w:rPr>
        <w:t>Contribuir a que la población satisfaga la necesidad básica de contar con una vivienda digna es  un derecho consagrado en la Constitución Política de Costa Rica y estipulado en la Ley Orgánica del Instituto Nacional de Vivienda y Urbanismo (INVU), el rol institucional dentro de ese contexto, estará orientado al desarrollo de proyectos inmobiliarios para clase media e interés social, en terrenos propiedad de la Institución, fondos que serán aportados mediante una figura de financiamiento con otros Entes, por el Banco Hipotecario de la Vivienda y con recursos propios. También, se promoverá la concesión de créditos en modalidades como compra de lote y construcción, ampliaciones y remodelaciones, construcción en lote propio, entre otras. Además, como Entidad Autorizada del Sistema Financiero Nacional para la Vivienda, se tramitarán bonos familiares de vivienda apoyados en la coordinación con el Banco Hipotecario de la Vivienda y el Ministerio de Vivienda y Asentamientos Humanos. Como complemento a la labor de construcción de soluciones habitacionales, se trabajará en la etapa de preinversión de proyectos, para disponer de una cartera que agilice el desarrollo de   programas de vivienda, según se disponga de los recursos necesarios. Acciones que aportan a la reducción del déficit habitacional del país.</w:t>
      </w:r>
    </w:p>
    <w:p w14:paraId="7E59B1CD" w14:textId="77777777" w:rsidR="00E65BE8" w:rsidRPr="005071E9" w:rsidRDefault="00E65BE8" w:rsidP="00E65BE8">
      <w:pPr>
        <w:pStyle w:val="Prrafodelista"/>
        <w:spacing w:line="240" w:lineRule="auto"/>
        <w:ind w:left="390"/>
        <w:jc w:val="both"/>
        <w:rPr>
          <w:rFonts w:ascii="Arial" w:hAnsi="Arial" w:cs="Arial"/>
          <w:sz w:val="20"/>
          <w:szCs w:val="20"/>
        </w:rPr>
      </w:pPr>
    </w:p>
    <w:p w14:paraId="5206FB42" w14:textId="77777777" w:rsidR="00E65BE8" w:rsidRPr="005071E9" w:rsidRDefault="00E65BE8" w:rsidP="00E65BE8">
      <w:pPr>
        <w:pStyle w:val="Prrafodelista"/>
        <w:numPr>
          <w:ilvl w:val="0"/>
          <w:numId w:val="18"/>
        </w:numPr>
        <w:spacing w:line="240" w:lineRule="auto"/>
        <w:jc w:val="both"/>
        <w:rPr>
          <w:rFonts w:ascii="Arial" w:hAnsi="Arial" w:cs="Arial"/>
          <w:sz w:val="20"/>
          <w:szCs w:val="20"/>
        </w:rPr>
      </w:pPr>
      <w:r w:rsidRPr="005071E9">
        <w:rPr>
          <w:rFonts w:ascii="Arial" w:hAnsi="Arial" w:cs="Arial"/>
          <w:sz w:val="20"/>
          <w:szCs w:val="20"/>
        </w:rPr>
        <w:t xml:space="preserve">La Planificación Urbana conforme con la Ley de Planificación Urbana, debe promover la expansión ordenada de los centros urbanos, el equilibrio satisfactorio entre el desenvolvimiento urbano y el rural mediante una adecuada distribución de la población y de las actividades económicas,  para lograr ese propósito, en primera instancia, se  dará énfasis a la  formulación del Plan Nacional de Desarrollo Urbano gestionando la participación interinstitucional y continuará  la actualización del marco normativo para  reforzar las bases de una adecuada planificación territorial y lograr un mejor desarrollo urbano de los territorios costarricenses.    </w:t>
      </w:r>
    </w:p>
    <w:p w14:paraId="70E2017E" w14:textId="77777777" w:rsidR="00E65BE8" w:rsidRPr="005071E9" w:rsidRDefault="00E65BE8" w:rsidP="00E65BE8">
      <w:pPr>
        <w:pStyle w:val="Prrafodelista"/>
        <w:spacing w:line="240" w:lineRule="auto"/>
        <w:ind w:left="390"/>
        <w:jc w:val="both"/>
        <w:rPr>
          <w:rFonts w:ascii="Arial" w:hAnsi="Arial" w:cs="Arial"/>
          <w:sz w:val="20"/>
          <w:szCs w:val="20"/>
        </w:rPr>
      </w:pPr>
    </w:p>
    <w:p w14:paraId="29603BE8" w14:textId="77777777" w:rsidR="00E65BE8" w:rsidRPr="005071E9" w:rsidRDefault="00E65BE8" w:rsidP="00E65BE8">
      <w:pPr>
        <w:pStyle w:val="Prrafodelista"/>
        <w:numPr>
          <w:ilvl w:val="0"/>
          <w:numId w:val="18"/>
        </w:numPr>
        <w:spacing w:line="240" w:lineRule="auto"/>
        <w:jc w:val="both"/>
        <w:rPr>
          <w:rFonts w:ascii="Arial" w:hAnsi="Arial" w:cs="Arial"/>
          <w:sz w:val="20"/>
          <w:szCs w:val="20"/>
        </w:rPr>
      </w:pPr>
      <w:r w:rsidRPr="005071E9">
        <w:rPr>
          <w:rFonts w:ascii="Arial" w:hAnsi="Arial" w:cs="Arial"/>
          <w:sz w:val="20"/>
          <w:szCs w:val="20"/>
        </w:rPr>
        <w:t>En la temática de planes reguladores, se participará y apoyará las iniciativas que permitan agilizar los procedimientos de elaboración, tramitación y aprobación de dichos planes por parte de las Municipalidades, así como ejecutar programas de capacitación sobre planificación urbana, para fomentar un conocimiento especializado en la materia; además de gestionar ágil, eficiente y eficazmente todas las actividades que permitan asegurar el cumplimiento de la normativa, mediante el visado de los planos, para promover un crecimiento y desarrollo urbano ordenado y moderno.</w:t>
      </w:r>
    </w:p>
    <w:p w14:paraId="6BE6F3F1" w14:textId="77777777" w:rsidR="00E65BE8" w:rsidRPr="005071E9" w:rsidRDefault="00E65BE8" w:rsidP="00E65BE8">
      <w:pPr>
        <w:pStyle w:val="Prrafodelista"/>
        <w:spacing w:line="240" w:lineRule="auto"/>
        <w:ind w:left="390"/>
        <w:jc w:val="both"/>
        <w:rPr>
          <w:rFonts w:ascii="Arial" w:hAnsi="Arial" w:cs="Arial"/>
          <w:sz w:val="20"/>
          <w:szCs w:val="20"/>
        </w:rPr>
      </w:pPr>
      <w:r w:rsidRPr="005071E9">
        <w:rPr>
          <w:rFonts w:ascii="Arial" w:hAnsi="Arial" w:cs="Arial"/>
          <w:sz w:val="20"/>
          <w:szCs w:val="20"/>
        </w:rPr>
        <w:t xml:space="preserve">         </w:t>
      </w:r>
    </w:p>
    <w:p w14:paraId="16295B64" w14:textId="77777777" w:rsidR="00E65BE8" w:rsidRPr="005071E9" w:rsidRDefault="00E65BE8" w:rsidP="00E65BE8">
      <w:pPr>
        <w:pStyle w:val="Prrafodelista"/>
        <w:numPr>
          <w:ilvl w:val="0"/>
          <w:numId w:val="18"/>
        </w:numPr>
        <w:spacing w:line="240" w:lineRule="auto"/>
        <w:jc w:val="both"/>
        <w:rPr>
          <w:rFonts w:ascii="Arial" w:hAnsi="Arial" w:cs="Arial"/>
          <w:sz w:val="20"/>
          <w:szCs w:val="20"/>
        </w:rPr>
      </w:pPr>
      <w:r w:rsidRPr="005071E9">
        <w:rPr>
          <w:rFonts w:ascii="Arial" w:hAnsi="Arial" w:cs="Arial"/>
          <w:sz w:val="20"/>
          <w:szCs w:val="20"/>
        </w:rPr>
        <w:t xml:space="preserve">El financiamiento que ofrece el INVU, en los planes de Ahorro y Préstamo, créditos con otras fuentes de financiamiento (CredINVU) y para interés social, debe posicionarse como una alternativa atractiva para atender las necesidades de vivienda de la población, ofreciendo un servicio ágil, eficiente y eficaz. </w:t>
      </w:r>
    </w:p>
    <w:p w14:paraId="4BA3C21A" w14:textId="77777777" w:rsidR="00E65BE8" w:rsidRPr="005071E9" w:rsidRDefault="00E65BE8" w:rsidP="00E65BE8">
      <w:pPr>
        <w:pStyle w:val="Prrafodelista"/>
        <w:spacing w:line="240" w:lineRule="auto"/>
        <w:ind w:left="390"/>
        <w:jc w:val="both"/>
        <w:rPr>
          <w:rFonts w:ascii="Arial" w:hAnsi="Arial" w:cs="Arial"/>
          <w:sz w:val="20"/>
          <w:szCs w:val="20"/>
        </w:rPr>
      </w:pPr>
    </w:p>
    <w:p w14:paraId="645A30D1" w14:textId="77777777" w:rsidR="00E65BE8" w:rsidRPr="005071E9" w:rsidRDefault="00E65BE8" w:rsidP="00E65BE8">
      <w:pPr>
        <w:pStyle w:val="Prrafodelista"/>
        <w:numPr>
          <w:ilvl w:val="0"/>
          <w:numId w:val="18"/>
        </w:numPr>
        <w:spacing w:line="240" w:lineRule="auto"/>
        <w:ind w:left="391" w:hanging="391"/>
        <w:jc w:val="both"/>
        <w:rPr>
          <w:rFonts w:ascii="Arial" w:hAnsi="Arial" w:cs="Arial"/>
          <w:sz w:val="20"/>
          <w:szCs w:val="20"/>
        </w:rPr>
      </w:pPr>
      <w:r w:rsidRPr="005071E9">
        <w:rPr>
          <w:rFonts w:ascii="Arial" w:hAnsi="Arial" w:cs="Arial"/>
          <w:sz w:val="20"/>
          <w:szCs w:val="20"/>
        </w:rPr>
        <w:t>Se define como prioridad incrementar la generación de ingresos, para lo cual  deberá jerarquizarse el posible uso de las fincas propiedad de la institución, primero para el  desarrollo de proyectos para clase media, seguido de la venta de lotes, dichas prioridades deberán ser complementadas con acciones para reducir la morosidad y mediante la revisión y ajuste del cobro por los servicios que se presta, con la finalidad de disminuir  gradualmente la necesidad del aporte de recursos del Estado para financiar el gasto operativo institucional.</w:t>
      </w:r>
    </w:p>
    <w:p w14:paraId="730FA5CD" w14:textId="77777777" w:rsidR="00E65BE8" w:rsidRPr="005071E9" w:rsidRDefault="00E65BE8" w:rsidP="00E65BE8">
      <w:pPr>
        <w:pStyle w:val="Prrafodelista"/>
        <w:spacing w:line="240" w:lineRule="auto"/>
        <w:ind w:left="390"/>
        <w:jc w:val="both"/>
        <w:rPr>
          <w:rFonts w:ascii="Arial" w:hAnsi="Arial" w:cs="Arial"/>
          <w:sz w:val="20"/>
          <w:szCs w:val="20"/>
        </w:rPr>
      </w:pPr>
    </w:p>
    <w:p w14:paraId="3A58AE8C" w14:textId="77777777" w:rsidR="00E65BE8" w:rsidRPr="005071E9" w:rsidRDefault="00E65BE8" w:rsidP="00E65BE8">
      <w:pPr>
        <w:pStyle w:val="Prrafodelista"/>
        <w:numPr>
          <w:ilvl w:val="0"/>
          <w:numId w:val="18"/>
        </w:numPr>
        <w:spacing w:line="240" w:lineRule="auto"/>
        <w:jc w:val="both"/>
        <w:rPr>
          <w:rFonts w:ascii="Arial" w:hAnsi="Arial" w:cs="Arial"/>
          <w:sz w:val="20"/>
          <w:szCs w:val="20"/>
        </w:rPr>
      </w:pPr>
      <w:r w:rsidRPr="005071E9">
        <w:rPr>
          <w:rFonts w:ascii="Arial" w:hAnsi="Arial" w:cs="Arial"/>
          <w:sz w:val="20"/>
          <w:szCs w:val="20"/>
        </w:rPr>
        <w:t xml:space="preserve">Aumentar los niveles de eficiencia y eficacia, con la finalidad de mejorar el control interno, complementado con un desarrollo integral del recurso humano, un uso de tecnología </w:t>
      </w:r>
      <w:r w:rsidRPr="005071E9">
        <w:rPr>
          <w:rFonts w:ascii="Arial" w:hAnsi="Arial" w:cs="Arial"/>
          <w:sz w:val="20"/>
          <w:szCs w:val="20"/>
        </w:rPr>
        <w:lastRenderedPageBreak/>
        <w:t xml:space="preserve">apropiado y la simplificación de trámites, que permitan reducir costos tanto internos como para nuestros clientes. </w:t>
      </w:r>
    </w:p>
    <w:p w14:paraId="772CFB1C" w14:textId="77777777" w:rsidR="00E65BE8" w:rsidRPr="005071E9" w:rsidRDefault="00E65BE8" w:rsidP="00E65BE8">
      <w:pPr>
        <w:pStyle w:val="Prrafodelista"/>
        <w:spacing w:line="240" w:lineRule="auto"/>
        <w:ind w:left="390"/>
        <w:jc w:val="both"/>
        <w:rPr>
          <w:rFonts w:ascii="Arial" w:hAnsi="Arial" w:cs="Arial"/>
          <w:sz w:val="20"/>
          <w:szCs w:val="20"/>
        </w:rPr>
      </w:pPr>
    </w:p>
    <w:p w14:paraId="13AA619A" w14:textId="77777777" w:rsidR="00E65BE8" w:rsidRPr="005071E9" w:rsidRDefault="00E65BE8" w:rsidP="00E65BE8">
      <w:pPr>
        <w:pStyle w:val="Prrafodelista"/>
        <w:numPr>
          <w:ilvl w:val="0"/>
          <w:numId w:val="18"/>
        </w:numPr>
        <w:spacing w:line="240" w:lineRule="auto"/>
        <w:jc w:val="both"/>
        <w:rPr>
          <w:rFonts w:ascii="Arial" w:hAnsi="Arial" w:cs="Arial"/>
          <w:sz w:val="20"/>
          <w:szCs w:val="20"/>
        </w:rPr>
      </w:pPr>
      <w:r w:rsidRPr="005071E9">
        <w:rPr>
          <w:rFonts w:ascii="Arial" w:hAnsi="Arial" w:cs="Arial"/>
          <w:sz w:val="20"/>
          <w:szCs w:val="20"/>
        </w:rPr>
        <w:t>Los productos y servicios que ofrece la institución deberán brindarse con igualdad y equidad y sin discriminación alguna, en procura de satisfacer ágilmente las necesidades de vivienda y urbanismo, en un ambiente seguro, accesible e inclusivo para toda persona.</w:t>
      </w:r>
    </w:p>
    <w:p w14:paraId="0A6F1150" w14:textId="77777777" w:rsidR="00E65BE8" w:rsidRPr="005071E9" w:rsidRDefault="00E65BE8" w:rsidP="00E65BE8">
      <w:pPr>
        <w:spacing w:line="240" w:lineRule="auto"/>
        <w:jc w:val="both"/>
        <w:rPr>
          <w:rFonts w:ascii="Arial" w:hAnsi="Arial" w:cs="Arial"/>
          <w:sz w:val="20"/>
          <w:szCs w:val="20"/>
        </w:rPr>
      </w:pPr>
      <w:r w:rsidRPr="005071E9">
        <w:rPr>
          <w:rFonts w:ascii="Arial" w:hAnsi="Arial" w:cs="Arial"/>
          <w:sz w:val="20"/>
          <w:szCs w:val="20"/>
        </w:rPr>
        <w:br w:type="page"/>
      </w:r>
    </w:p>
    <w:p w14:paraId="61F7DEA9" w14:textId="77777777" w:rsidR="00E65BE8" w:rsidRPr="005071E9" w:rsidRDefault="00E65BE8" w:rsidP="00A95AE1">
      <w:pPr>
        <w:spacing w:line="240" w:lineRule="auto"/>
        <w:jc w:val="center"/>
        <w:rPr>
          <w:rFonts w:ascii="Arial" w:hAnsi="Arial" w:cs="Arial"/>
          <w:b/>
          <w:sz w:val="20"/>
          <w:szCs w:val="20"/>
        </w:rPr>
      </w:pPr>
    </w:p>
    <w:p w14:paraId="7D25E6DD" w14:textId="77777777" w:rsidR="00E65BE8" w:rsidRPr="005071E9" w:rsidRDefault="00E65BE8" w:rsidP="00A95AE1">
      <w:pPr>
        <w:spacing w:line="240" w:lineRule="auto"/>
        <w:jc w:val="center"/>
        <w:rPr>
          <w:rFonts w:ascii="Arial" w:hAnsi="Arial" w:cs="Arial"/>
          <w:b/>
          <w:sz w:val="20"/>
          <w:szCs w:val="20"/>
        </w:rPr>
      </w:pPr>
    </w:p>
    <w:p w14:paraId="32169496" w14:textId="77777777" w:rsidR="00E65BE8" w:rsidRPr="005071E9" w:rsidRDefault="00E65BE8" w:rsidP="00A95AE1">
      <w:pPr>
        <w:spacing w:line="240" w:lineRule="auto"/>
        <w:jc w:val="center"/>
        <w:rPr>
          <w:rFonts w:ascii="Arial" w:hAnsi="Arial" w:cs="Arial"/>
          <w:b/>
          <w:sz w:val="20"/>
          <w:szCs w:val="20"/>
        </w:rPr>
      </w:pPr>
    </w:p>
    <w:p w14:paraId="274F1257" w14:textId="77777777" w:rsidR="00E65BE8" w:rsidRPr="005071E9" w:rsidRDefault="00E65BE8" w:rsidP="00A95AE1">
      <w:pPr>
        <w:spacing w:line="240" w:lineRule="auto"/>
        <w:jc w:val="center"/>
        <w:rPr>
          <w:rFonts w:ascii="Arial" w:hAnsi="Arial" w:cs="Arial"/>
          <w:b/>
          <w:sz w:val="20"/>
          <w:szCs w:val="20"/>
        </w:rPr>
      </w:pPr>
    </w:p>
    <w:p w14:paraId="1F7F50E6" w14:textId="77777777" w:rsidR="00E65BE8" w:rsidRPr="005071E9" w:rsidRDefault="00E65BE8" w:rsidP="00A95AE1">
      <w:pPr>
        <w:spacing w:line="240" w:lineRule="auto"/>
        <w:jc w:val="center"/>
        <w:rPr>
          <w:rFonts w:ascii="Arial" w:hAnsi="Arial" w:cs="Arial"/>
          <w:b/>
          <w:sz w:val="20"/>
          <w:szCs w:val="20"/>
        </w:rPr>
      </w:pPr>
    </w:p>
    <w:p w14:paraId="724F515B" w14:textId="77777777" w:rsidR="00E65BE8" w:rsidRPr="005071E9" w:rsidRDefault="00E65BE8" w:rsidP="00A95AE1">
      <w:pPr>
        <w:spacing w:line="240" w:lineRule="auto"/>
        <w:jc w:val="center"/>
        <w:rPr>
          <w:rFonts w:ascii="Arial" w:hAnsi="Arial" w:cs="Arial"/>
          <w:b/>
          <w:sz w:val="20"/>
          <w:szCs w:val="20"/>
        </w:rPr>
      </w:pPr>
    </w:p>
    <w:p w14:paraId="67F10D09" w14:textId="77777777" w:rsidR="00E65BE8" w:rsidRPr="005071E9" w:rsidRDefault="00E65BE8" w:rsidP="00A95AE1">
      <w:pPr>
        <w:spacing w:line="240" w:lineRule="auto"/>
        <w:jc w:val="center"/>
        <w:rPr>
          <w:rFonts w:ascii="Arial" w:hAnsi="Arial" w:cs="Arial"/>
          <w:b/>
          <w:sz w:val="20"/>
          <w:szCs w:val="20"/>
        </w:rPr>
      </w:pPr>
    </w:p>
    <w:p w14:paraId="258E1193" w14:textId="77777777" w:rsidR="00E65BE8" w:rsidRPr="005071E9" w:rsidRDefault="00E65BE8" w:rsidP="00A95AE1">
      <w:pPr>
        <w:spacing w:line="240" w:lineRule="auto"/>
        <w:jc w:val="center"/>
        <w:rPr>
          <w:rFonts w:ascii="Arial" w:hAnsi="Arial" w:cs="Arial"/>
          <w:b/>
          <w:sz w:val="28"/>
          <w:szCs w:val="28"/>
        </w:rPr>
      </w:pPr>
      <w:r w:rsidRPr="005071E9">
        <w:rPr>
          <w:rFonts w:ascii="Arial" w:hAnsi="Arial" w:cs="Arial"/>
          <w:b/>
          <w:sz w:val="28"/>
          <w:szCs w:val="28"/>
        </w:rPr>
        <w:t>EJES Y OBJETIVOS ESTRATÉGICOS</w:t>
      </w:r>
    </w:p>
    <w:p w14:paraId="5644FF2E" w14:textId="77777777" w:rsidR="00E65BE8" w:rsidRPr="005071E9" w:rsidRDefault="00E65BE8" w:rsidP="00E65BE8">
      <w:pPr>
        <w:spacing w:line="240" w:lineRule="auto"/>
        <w:jc w:val="both"/>
        <w:rPr>
          <w:rFonts w:ascii="Arial" w:hAnsi="Arial" w:cs="Arial"/>
          <w:b/>
          <w:sz w:val="20"/>
          <w:szCs w:val="20"/>
        </w:rPr>
      </w:pPr>
    </w:p>
    <w:p w14:paraId="2FFE6C31" w14:textId="77777777" w:rsidR="00E65BE8" w:rsidRPr="005071E9" w:rsidRDefault="00E65BE8" w:rsidP="00E65BE8">
      <w:pPr>
        <w:spacing w:line="240" w:lineRule="auto"/>
        <w:jc w:val="both"/>
        <w:rPr>
          <w:rFonts w:ascii="Arial" w:hAnsi="Arial" w:cs="Arial"/>
          <w:b/>
          <w:sz w:val="20"/>
          <w:szCs w:val="20"/>
        </w:rPr>
      </w:pPr>
    </w:p>
    <w:p w14:paraId="4E895D88" w14:textId="77777777" w:rsidR="00E65BE8" w:rsidRPr="005071E9" w:rsidRDefault="00E65BE8" w:rsidP="00E65BE8">
      <w:pPr>
        <w:spacing w:line="240" w:lineRule="auto"/>
        <w:jc w:val="both"/>
        <w:rPr>
          <w:rFonts w:ascii="Arial" w:hAnsi="Arial" w:cs="Arial"/>
          <w:b/>
          <w:sz w:val="20"/>
          <w:szCs w:val="20"/>
        </w:rPr>
      </w:pPr>
    </w:p>
    <w:p w14:paraId="06D5FA0F" w14:textId="77777777" w:rsidR="00E65BE8" w:rsidRPr="005071E9" w:rsidRDefault="00E65BE8" w:rsidP="00E65BE8">
      <w:pPr>
        <w:spacing w:line="240" w:lineRule="auto"/>
        <w:jc w:val="both"/>
        <w:rPr>
          <w:rFonts w:ascii="Arial" w:hAnsi="Arial" w:cs="Arial"/>
          <w:b/>
          <w:sz w:val="20"/>
          <w:szCs w:val="20"/>
        </w:rPr>
      </w:pPr>
    </w:p>
    <w:p w14:paraId="59E6C825" w14:textId="77777777" w:rsidR="00E65BE8" w:rsidRPr="005071E9" w:rsidRDefault="00E65BE8" w:rsidP="00E65BE8">
      <w:pPr>
        <w:spacing w:line="240" w:lineRule="auto"/>
        <w:jc w:val="both"/>
        <w:rPr>
          <w:rFonts w:ascii="Arial" w:hAnsi="Arial" w:cs="Arial"/>
          <w:b/>
          <w:sz w:val="20"/>
          <w:szCs w:val="20"/>
        </w:rPr>
      </w:pPr>
    </w:p>
    <w:p w14:paraId="05992436" w14:textId="77777777" w:rsidR="00E65BE8" w:rsidRPr="005071E9" w:rsidRDefault="00E65BE8" w:rsidP="00E65BE8">
      <w:pPr>
        <w:spacing w:line="240" w:lineRule="auto"/>
        <w:jc w:val="both"/>
        <w:rPr>
          <w:rFonts w:ascii="Arial" w:hAnsi="Arial" w:cs="Arial"/>
          <w:b/>
          <w:sz w:val="20"/>
          <w:szCs w:val="20"/>
        </w:rPr>
      </w:pPr>
    </w:p>
    <w:p w14:paraId="5F0EED41" w14:textId="77777777" w:rsidR="00E65BE8" w:rsidRPr="005071E9" w:rsidRDefault="00E65BE8" w:rsidP="00E65BE8">
      <w:pPr>
        <w:spacing w:line="240" w:lineRule="auto"/>
        <w:jc w:val="both"/>
        <w:rPr>
          <w:rFonts w:ascii="Arial" w:hAnsi="Arial" w:cs="Arial"/>
          <w:b/>
          <w:sz w:val="20"/>
          <w:szCs w:val="20"/>
        </w:rPr>
      </w:pPr>
    </w:p>
    <w:p w14:paraId="5AB0B4F2" w14:textId="77777777" w:rsidR="00E65BE8" w:rsidRPr="005071E9" w:rsidRDefault="00E65BE8" w:rsidP="00E65BE8">
      <w:pPr>
        <w:spacing w:line="240" w:lineRule="auto"/>
        <w:jc w:val="both"/>
        <w:rPr>
          <w:rFonts w:ascii="Arial" w:hAnsi="Arial" w:cs="Arial"/>
          <w:b/>
          <w:sz w:val="20"/>
          <w:szCs w:val="20"/>
        </w:rPr>
      </w:pPr>
    </w:p>
    <w:p w14:paraId="481A9C0E" w14:textId="77777777" w:rsidR="00E65BE8" w:rsidRPr="005071E9" w:rsidRDefault="00E65BE8" w:rsidP="00E65BE8">
      <w:pPr>
        <w:spacing w:line="240" w:lineRule="auto"/>
        <w:jc w:val="both"/>
        <w:rPr>
          <w:rFonts w:ascii="Arial" w:hAnsi="Arial" w:cs="Arial"/>
          <w:b/>
          <w:sz w:val="20"/>
          <w:szCs w:val="20"/>
        </w:rPr>
      </w:pPr>
    </w:p>
    <w:p w14:paraId="3FE18D64" w14:textId="77777777" w:rsidR="00E65BE8" w:rsidRPr="005071E9" w:rsidRDefault="00E65BE8" w:rsidP="00E65BE8">
      <w:pPr>
        <w:spacing w:line="240" w:lineRule="auto"/>
        <w:jc w:val="both"/>
        <w:rPr>
          <w:rFonts w:ascii="Arial" w:hAnsi="Arial" w:cs="Arial"/>
          <w:b/>
          <w:sz w:val="20"/>
          <w:szCs w:val="20"/>
        </w:rPr>
      </w:pPr>
    </w:p>
    <w:p w14:paraId="4AFA1A08" w14:textId="77777777" w:rsidR="00E65BE8" w:rsidRPr="005071E9" w:rsidRDefault="00E65BE8" w:rsidP="00E65BE8">
      <w:pPr>
        <w:spacing w:line="240" w:lineRule="auto"/>
        <w:jc w:val="both"/>
        <w:rPr>
          <w:rFonts w:ascii="Arial" w:hAnsi="Arial" w:cs="Arial"/>
          <w:b/>
          <w:sz w:val="20"/>
          <w:szCs w:val="20"/>
        </w:rPr>
      </w:pPr>
    </w:p>
    <w:p w14:paraId="77C5838A" w14:textId="77777777" w:rsidR="00E65BE8" w:rsidRPr="005071E9" w:rsidRDefault="00E65BE8" w:rsidP="00E65BE8">
      <w:pPr>
        <w:spacing w:line="240" w:lineRule="auto"/>
        <w:jc w:val="both"/>
        <w:rPr>
          <w:rFonts w:ascii="Arial" w:hAnsi="Arial" w:cs="Arial"/>
          <w:b/>
          <w:sz w:val="20"/>
          <w:szCs w:val="20"/>
        </w:rPr>
      </w:pPr>
      <w:r w:rsidRPr="005071E9">
        <w:rPr>
          <w:rFonts w:ascii="Arial" w:hAnsi="Arial" w:cs="Arial"/>
          <w:b/>
          <w:sz w:val="20"/>
          <w:szCs w:val="20"/>
        </w:rPr>
        <w:br w:type="page"/>
      </w:r>
    </w:p>
    <w:p w14:paraId="6F542EC7" w14:textId="77777777" w:rsidR="00E65BE8" w:rsidRDefault="00E65BE8" w:rsidP="00E65BE8">
      <w:pPr>
        <w:spacing w:before="100" w:beforeAutospacing="1" w:after="100" w:afterAutospacing="1" w:line="240" w:lineRule="auto"/>
        <w:jc w:val="both"/>
        <w:rPr>
          <w:rFonts w:ascii="Arial" w:hAnsi="Arial" w:cs="Arial"/>
          <w:b/>
          <w:sz w:val="20"/>
          <w:szCs w:val="20"/>
        </w:rPr>
      </w:pPr>
    </w:p>
    <w:p w14:paraId="0B938CFF" w14:textId="77777777" w:rsidR="00E65BE8" w:rsidRPr="005071E9" w:rsidRDefault="00E65BE8" w:rsidP="00E65BE8">
      <w:pPr>
        <w:spacing w:before="100" w:beforeAutospacing="1" w:after="100" w:afterAutospacing="1" w:line="240" w:lineRule="auto"/>
        <w:jc w:val="both"/>
        <w:rPr>
          <w:rFonts w:ascii="Arial" w:hAnsi="Arial" w:cs="Arial"/>
          <w:b/>
          <w:sz w:val="20"/>
          <w:szCs w:val="20"/>
        </w:rPr>
      </w:pPr>
      <w:r w:rsidRPr="005071E9">
        <w:rPr>
          <w:rFonts w:ascii="Arial" w:hAnsi="Arial" w:cs="Arial"/>
          <w:b/>
          <w:sz w:val="20"/>
          <w:szCs w:val="20"/>
        </w:rPr>
        <w:t>EJES Y OBJETIVOS ESTRATÉGICOS</w:t>
      </w:r>
    </w:p>
    <w:p w14:paraId="3694BA20" w14:textId="77777777" w:rsidR="00E65BE8" w:rsidRPr="005071E9" w:rsidRDefault="00E65BE8" w:rsidP="00E65BE8">
      <w:pPr>
        <w:pStyle w:val="Prrafodelista"/>
        <w:numPr>
          <w:ilvl w:val="0"/>
          <w:numId w:val="34"/>
        </w:numPr>
        <w:spacing w:line="240" w:lineRule="auto"/>
        <w:jc w:val="both"/>
        <w:rPr>
          <w:rFonts w:ascii="Arial" w:hAnsi="Arial" w:cs="Arial"/>
          <w:b/>
          <w:sz w:val="20"/>
          <w:szCs w:val="20"/>
        </w:rPr>
      </w:pPr>
      <w:r w:rsidRPr="005071E9">
        <w:rPr>
          <w:rFonts w:ascii="Arial" w:hAnsi="Arial" w:cs="Arial"/>
          <w:b/>
          <w:sz w:val="20"/>
          <w:szCs w:val="20"/>
        </w:rPr>
        <w:t>Fortalecimiento de la Gestión Institucional</w:t>
      </w:r>
    </w:p>
    <w:p w14:paraId="02B52CE7" w14:textId="77777777" w:rsidR="00E65BE8" w:rsidRPr="005071E9" w:rsidRDefault="00E65BE8" w:rsidP="00E65BE8">
      <w:pPr>
        <w:pStyle w:val="Prrafodelista"/>
        <w:spacing w:line="240" w:lineRule="auto"/>
        <w:jc w:val="both"/>
        <w:rPr>
          <w:rFonts w:ascii="Arial" w:hAnsi="Arial" w:cs="Arial"/>
          <w:sz w:val="20"/>
          <w:szCs w:val="20"/>
        </w:rPr>
      </w:pPr>
    </w:p>
    <w:p w14:paraId="7B885422" w14:textId="77777777" w:rsidR="00E65BE8" w:rsidRPr="005071E9" w:rsidRDefault="00E65BE8" w:rsidP="00E65BE8">
      <w:pPr>
        <w:pStyle w:val="Prrafodelista"/>
        <w:numPr>
          <w:ilvl w:val="1"/>
          <w:numId w:val="34"/>
        </w:numPr>
        <w:spacing w:after="160" w:line="240" w:lineRule="auto"/>
        <w:ind w:left="567"/>
        <w:jc w:val="both"/>
        <w:rPr>
          <w:rFonts w:ascii="Arial" w:hAnsi="Arial" w:cs="Arial"/>
          <w:sz w:val="20"/>
          <w:szCs w:val="20"/>
        </w:rPr>
      </w:pPr>
      <w:r w:rsidRPr="005071E9">
        <w:rPr>
          <w:rFonts w:ascii="Arial" w:hAnsi="Arial" w:cs="Arial"/>
          <w:sz w:val="20"/>
          <w:szCs w:val="20"/>
        </w:rPr>
        <w:t>Mejorar el desarrollo integral del talento humano que conforma la organización, para aumentar sus competencias y lograr agilizar los procesos, enfrentar los cambios y las exigencias del entorno e incrementar la eficacia y eficiencia institucional.</w:t>
      </w:r>
    </w:p>
    <w:p w14:paraId="3810A1BA" w14:textId="77777777" w:rsidR="00E65BE8" w:rsidRPr="005071E9" w:rsidRDefault="00E65BE8" w:rsidP="00E65BE8">
      <w:pPr>
        <w:pStyle w:val="Prrafodelista"/>
        <w:spacing w:line="240" w:lineRule="auto"/>
        <w:ind w:left="567"/>
        <w:jc w:val="both"/>
        <w:rPr>
          <w:rFonts w:ascii="Arial" w:hAnsi="Arial" w:cs="Arial"/>
          <w:sz w:val="20"/>
          <w:szCs w:val="20"/>
        </w:rPr>
      </w:pPr>
    </w:p>
    <w:p w14:paraId="71193369" w14:textId="77777777" w:rsidR="00E65BE8" w:rsidRPr="005071E9" w:rsidRDefault="00E65BE8" w:rsidP="00E65BE8">
      <w:pPr>
        <w:pStyle w:val="Prrafodelista"/>
        <w:numPr>
          <w:ilvl w:val="1"/>
          <w:numId w:val="34"/>
        </w:numPr>
        <w:spacing w:after="160" w:line="240" w:lineRule="auto"/>
        <w:ind w:left="567"/>
        <w:jc w:val="both"/>
        <w:rPr>
          <w:rFonts w:ascii="Arial" w:hAnsi="Arial" w:cs="Arial"/>
          <w:sz w:val="20"/>
          <w:szCs w:val="20"/>
        </w:rPr>
      </w:pPr>
      <w:r w:rsidRPr="005071E9">
        <w:rPr>
          <w:rFonts w:ascii="Arial" w:hAnsi="Arial" w:cs="Arial"/>
          <w:sz w:val="20"/>
          <w:szCs w:val="20"/>
        </w:rPr>
        <w:t>Consolidar un uso apropiado de la tecnología en todas las áreas para reducir costos, tiempos de atención, facilitar el control, mejorar la calidad del servicio y de la información, dentro de una gestión de calidad y mejoramiento continuo, que contribuya al cumplimiento  de la misión y  visión y a proyectar una buena imagen ante la población costarricense.</w:t>
      </w:r>
    </w:p>
    <w:p w14:paraId="6ED630FD" w14:textId="77777777" w:rsidR="00E65BE8" w:rsidRPr="005071E9" w:rsidRDefault="00E65BE8" w:rsidP="00E65BE8">
      <w:pPr>
        <w:pStyle w:val="Prrafodelista"/>
        <w:spacing w:line="240" w:lineRule="auto"/>
        <w:jc w:val="both"/>
        <w:rPr>
          <w:rFonts w:ascii="Arial" w:hAnsi="Arial" w:cs="Arial"/>
          <w:sz w:val="20"/>
          <w:szCs w:val="20"/>
        </w:rPr>
      </w:pPr>
    </w:p>
    <w:p w14:paraId="2A223ED7" w14:textId="77777777" w:rsidR="00E65BE8" w:rsidRPr="005071E9" w:rsidRDefault="00E65BE8" w:rsidP="00E65BE8">
      <w:pPr>
        <w:pStyle w:val="Prrafodelista"/>
        <w:numPr>
          <w:ilvl w:val="1"/>
          <w:numId w:val="34"/>
        </w:numPr>
        <w:spacing w:after="160" w:line="240" w:lineRule="auto"/>
        <w:ind w:left="567"/>
        <w:jc w:val="both"/>
        <w:rPr>
          <w:rFonts w:ascii="Arial" w:hAnsi="Arial" w:cs="Arial"/>
          <w:sz w:val="20"/>
          <w:szCs w:val="20"/>
        </w:rPr>
      </w:pPr>
      <w:r w:rsidRPr="005071E9">
        <w:rPr>
          <w:rFonts w:ascii="Arial" w:hAnsi="Arial" w:cs="Arial"/>
          <w:sz w:val="20"/>
          <w:szCs w:val="20"/>
        </w:rPr>
        <w:t xml:space="preserve">Fortalecer el Sistema de Control Interno, con acciones para la identificación y evaluación de riesgos, que permitan su administración, para que no se afecte negativamente la capacidad de la organización para alcanzar los objetivos y metas definidos, aunado a mejorar el Índice de Gestión Institucional, impulsado por la Contraloría General de la República. </w:t>
      </w:r>
    </w:p>
    <w:p w14:paraId="7ED18B5A" w14:textId="77777777" w:rsidR="00E65BE8" w:rsidRPr="005071E9" w:rsidRDefault="00E65BE8" w:rsidP="00E65BE8">
      <w:pPr>
        <w:pStyle w:val="Prrafodelista"/>
        <w:spacing w:line="240" w:lineRule="auto"/>
        <w:jc w:val="both"/>
        <w:rPr>
          <w:rFonts w:ascii="Arial" w:hAnsi="Arial" w:cs="Arial"/>
          <w:sz w:val="20"/>
          <w:szCs w:val="20"/>
        </w:rPr>
      </w:pPr>
    </w:p>
    <w:p w14:paraId="47DC0650" w14:textId="77777777" w:rsidR="00E65BE8" w:rsidRPr="005071E9" w:rsidRDefault="00E65BE8" w:rsidP="00E65BE8">
      <w:pPr>
        <w:pStyle w:val="Prrafodelista"/>
        <w:numPr>
          <w:ilvl w:val="1"/>
          <w:numId w:val="34"/>
        </w:numPr>
        <w:spacing w:after="160" w:line="240" w:lineRule="auto"/>
        <w:ind w:left="567"/>
        <w:jc w:val="both"/>
        <w:rPr>
          <w:rFonts w:ascii="Arial" w:hAnsi="Arial" w:cs="Arial"/>
          <w:sz w:val="20"/>
          <w:szCs w:val="20"/>
        </w:rPr>
      </w:pPr>
      <w:r w:rsidRPr="005071E9">
        <w:rPr>
          <w:rFonts w:ascii="Arial" w:hAnsi="Arial" w:cs="Arial"/>
          <w:sz w:val="20"/>
          <w:szCs w:val="20"/>
        </w:rPr>
        <w:t>Profundizar en el conocimiento tanto cuantitativo como cualitativo de los segmentos meta que atiende la Institución para reconocer las necesidades cambiantes y particulares, criterios específicos de cada uno, lo que permite desarrollar estrategias de promoción y comunicación y acciones de intervención que conlleven a líneas de financiamiento flexibles, mejoramiento de los productos y servicios que demanda la población meta.</w:t>
      </w:r>
    </w:p>
    <w:p w14:paraId="5EEB0666" w14:textId="77777777" w:rsidR="00E65BE8" w:rsidRPr="005071E9" w:rsidRDefault="00E65BE8" w:rsidP="00E65BE8">
      <w:pPr>
        <w:pStyle w:val="Default"/>
        <w:ind w:left="567" w:hanging="425"/>
        <w:jc w:val="both"/>
        <w:rPr>
          <w:color w:val="auto"/>
          <w:sz w:val="20"/>
          <w:szCs w:val="20"/>
        </w:rPr>
      </w:pPr>
    </w:p>
    <w:p w14:paraId="79616100" w14:textId="77777777" w:rsidR="00E65BE8" w:rsidRPr="005071E9" w:rsidRDefault="00E65BE8" w:rsidP="00E65BE8">
      <w:pPr>
        <w:pStyle w:val="Default"/>
        <w:ind w:left="567" w:hanging="425"/>
        <w:jc w:val="both"/>
        <w:rPr>
          <w:color w:val="auto"/>
          <w:sz w:val="20"/>
          <w:szCs w:val="20"/>
        </w:rPr>
      </w:pPr>
    </w:p>
    <w:p w14:paraId="27D3370F" w14:textId="77777777" w:rsidR="00E65BE8" w:rsidRPr="005071E9" w:rsidRDefault="00E65BE8" w:rsidP="00E65BE8">
      <w:pPr>
        <w:pStyle w:val="Prrafodelista"/>
        <w:numPr>
          <w:ilvl w:val="0"/>
          <w:numId w:val="34"/>
        </w:numPr>
        <w:spacing w:line="240" w:lineRule="auto"/>
        <w:jc w:val="both"/>
        <w:rPr>
          <w:rFonts w:ascii="Arial" w:hAnsi="Arial" w:cs="Arial"/>
          <w:b/>
          <w:sz w:val="20"/>
          <w:szCs w:val="20"/>
        </w:rPr>
      </w:pPr>
      <w:r w:rsidRPr="005071E9">
        <w:rPr>
          <w:rFonts w:ascii="Arial" w:hAnsi="Arial" w:cs="Arial"/>
          <w:b/>
          <w:sz w:val="20"/>
          <w:szCs w:val="20"/>
        </w:rPr>
        <w:t>Desarrollo de Programas Habitacionales</w:t>
      </w:r>
    </w:p>
    <w:p w14:paraId="6CF4103D" w14:textId="77777777" w:rsidR="00E65BE8" w:rsidRPr="005071E9" w:rsidRDefault="00E65BE8" w:rsidP="00E65BE8">
      <w:pPr>
        <w:pStyle w:val="Prrafodelista"/>
        <w:spacing w:line="240" w:lineRule="auto"/>
        <w:ind w:left="360"/>
        <w:jc w:val="both"/>
        <w:rPr>
          <w:rFonts w:ascii="Arial" w:hAnsi="Arial" w:cs="Arial"/>
          <w:sz w:val="20"/>
          <w:szCs w:val="20"/>
        </w:rPr>
      </w:pPr>
    </w:p>
    <w:p w14:paraId="6A1FF389" w14:textId="77777777" w:rsidR="00E65BE8" w:rsidRPr="005071E9" w:rsidRDefault="00E65BE8" w:rsidP="00E65BE8">
      <w:pPr>
        <w:pStyle w:val="Prrafodelista"/>
        <w:numPr>
          <w:ilvl w:val="1"/>
          <w:numId w:val="33"/>
        </w:numPr>
        <w:spacing w:after="0" w:line="240" w:lineRule="auto"/>
        <w:jc w:val="both"/>
        <w:rPr>
          <w:rFonts w:ascii="Arial" w:hAnsi="Arial" w:cs="Arial"/>
          <w:sz w:val="20"/>
          <w:szCs w:val="20"/>
        </w:rPr>
      </w:pPr>
      <w:r w:rsidRPr="005071E9">
        <w:rPr>
          <w:rFonts w:ascii="Arial" w:hAnsi="Arial" w:cs="Arial"/>
          <w:sz w:val="20"/>
          <w:szCs w:val="20"/>
        </w:rPr>
        <w:t>Desarrollar capacidades especializadas en la planificación  y ejecución de los proyectos habitacionales para brindar soluciones de vivienda flexibles y congruentes con las  políticas públicas y los lineamientos de vivienda y ordenamiento territorial y contribuir a que cada vez un mayor número de personas cuenten con una vivienda adecuada a las particularidades de la población.</w:t>
      </w:r>
    </w:p>
    <w:p w14:paraId="66CEC6E1" w14:textId="77777777" w:rsidR="00E65BE8" w:rsidRPr="005071E9" w:rsidRDefault="00E65BE8" w:rsidP="00E65BE8">
      <w:pPr>
        <w:pStyle w:val="Prrafodelista"/>
        <w:spacing w:line="240" w:lineRule="auto"/>
        <w:ind w:left="851"/>
        <w:jc w:val="both"/>
        <w:rPr>
          <w:rFonts w:ascii="Arial" w:hAnsi="Arial" w:cs="Arial"/>
          <w:sz w:val="20"/>
          <w:szCs w:val="20"/>
        </w:rPr>
      </w:pPr>
    </w:p>
    <w:p w14:paraId="25B08619" w14:textId="77777777" w:rsidR="00E65BE8" w:rsidRPr="005071E9" w:rsidRDefault="00E65BE8" w:rsidP="00E65BE8">
      <w:pPr>
        <w:pStyle w:val="Prrafodelista"/>
        <w:numPr>
          <w:ilvl w:val="1"/>
          <w:numId w:val="33"/>
        </w:numPr>
        <w:spacing w:after="0" w:line="240" w:lineRule="auto"/>
        <w:jc w:val="both"/>
        <w:rPr>
          <w:rFonts w:ascii="Arial" w:hAnsi="Arial" w:cs="Arial"/>
          <w:sz w:val="20"/>
          <w:szCs w:val="20"/>
        </w:rPr>
      </w:pPr>
      <w:r w:rsidRPr="005071E9">
        <w:rPr>
          <w:rFonts w:ascii="Arial" w:hAnsi="Arial" w:cs="Arial"/>
          <w:sz w:val="20"/>
          <w:szCs w:val="20"/>
        </w:rPr>
        <w:t>Establecer mecanismos de control para el resguardo de los bienes inmuebles y mantener actualizado el inventario de terrenos de la Institución, identificando opciones para su uso, incluyendo la titulación, de acuerdo a criterios técnicos de planificación territorial.</w:t>
      </w:r>
    </w:p>
    <w:p w14:paraId="00153731" w14:textId="77777777" w:rsidR="00E65BE8" w:rsidRPr="005071E9" w:rsidRDefault="00E65BE8" w:rsidP="00E65BE8">
      <w:pPr>
        <w:pStyle w:val="Prrafodelista"/>
        <w:spacing w:line="240" w:lineRule="auto"/>
        <w:jc w:val="both"/>
        <w:rPr>
          <w:rFonts w:ascii="Arial" w:hAnsi="Arial" w:cs="Arial"/>
          <w:sz w:val="20"/>
          <w:szCs w:val="20"/>
        </w:rPr>
      </w:pPr>
    </w:p>
    <w:p w14:paraId="48F2F890" w14:textId="77777777" w:rsidR="00E65BE8" w:rsidRPr="005071E9" w:rsidRDefault="00E65BE8" w:rsidP="00E65BE8">
      <w:pPr>
        <w:pStyle w:val="Prrafodelista"/>
        <w:numPr>
          <w:ilvl w:val="1"/>
          <w:numId w:val="33"/>
        </w:numPr>
        <w:spacing w:line="240" w:lineRule="auto"/>
        <w:jc w:val="both"/>
        <w:rPr>
          <w:rFonts w:ascii="Arial" w:hAnsi="Arial" w:cs="Arial"/>
          <w:sz w:val="20"/>
          <w:szCs w:val="20"/>
        </w:rPr>
      </w:pPr>
      <w:r w:rsidRPr="005071E9">
        <w:rPr>
          <w:rFonts w:ascii="Arial" w:hAnsi="Arial" w:cs="Arial"/>
          <w:sz w:val="20"/>
          <w:szCs w:val="20"/>
        </w:rPr>
        <w:t>Consolidar una cartera de proyectos que facilite y agilice su ejecución, de acuerdo con la disponibilidad de recursos, para solventar la necesidad de vivienda en la población nacional.</w:t>
      </w:r>
    </w:p>
    <w:p w14:paraId="2C369B22" w14:textId="77777777" w:rsidR="00E65BE8" w:rsidRPr="005071E9" w:rsidRDefault="00E65BE8" w:rsidP="00E65BE8">
      <w:pPr>
        <w:spacing w:line="240" w:lineRule="auto"/>
        <w:jc w:val="both"/>
        <w:rPr>
          <w:rFonts w:ascii="Arial" w:hAnsi="Arial" w:cs="Arial"/>
          <w:sz w:val="20"/>
          <w:szCs w:val="20"/>
        </w:rPr>
      </w:pPr>
      <w:r w:rsidRPr="005071E9">
        <w:rPr>
          <w:rFonts w:ascii="Arial" w:hAnsi="Arial" w:cs="Arial"/>
          <w:sz w:val="20"/>
          <w:szCs w:val="20"/>
        </w:rPr>
        <w:br w:type="page"/>
      </w:r>
    </w:p>
    <w:p w14:paraId="45EA4144" w14:textId="77777777" w:rsidR="00E65BE8" w:rsidRDefault="00E65BE8" w:rsidP="00E65BE8">
      <w:pPr>
        <w:pStyle w:val="Prrafodelista"/>
        <w:spacing w:line="240" w:lineRule="auto"/>
        <w:ind w:left="360"/>
        <w:jc w:val="both"/>
        <w:rPr>
          <w:rFonts w:ascii="Arial" w:hAnsi="Arial" w:cs="Arial"/>
          <w:b/>
          <w:sz w:val="20"/>
          <w:szCs w:val="20"/>
        </w:rPr>
      </w:pPr>
    </w:p>
    <w:p w14:paraId="46D6A658" w14:textId="77777777" w:rsidR="00E65BE8" w:rsidRPr="005071E9" w:rsidRDefault="00E65BE8" w:rsidP="00E65BE8">
      <w:pPr>
        <w:pStyle w:val="Prrafodelista"/>
        <w:numPr>
          <w:ilvl w:val="0"/>
          <w:numId w:val="33"/>
        </w:numPr>
        <w:spacing w:line="240" w:lineRule="auto"/>
        <w:jc w:val="both"/>
        <w:rPr>
          <w:rFonts w:ascii="Arial" w:hAnsi="Arial" w:cs="Arial"/>
          <w:b/>
          <w:sz w:val="20"/>
          <w:szCs w:val="20"/>
        </w:rPr>
      </w:pPr>
      <w:r w:rsidRPr="005071E9">
        <w:rPr>
          <w:rFonts w:ascii="Arial" w:hAnsi="Arial" w:cs="Arial"/>
          <w:b/>
          <w:sz w:val="20"/>
          <w:szCs w:val="20"/>
        </w:rPr>
        <w:t>Planificación Urbana y Ordenamiento Territorial</w:t>
      </w:r>
    </w:p>
    <w:p w14:paraId="33B8533D" w14:textId="77777777" w:rsidR="00E65BE8" w:rsidRPr="005071E9" w:rsidRDefault="00E65BE8" w:rsidP="00E65BE8">
      <w:pPr>
        <w:pStyle w:val="Prrafodelista"/>
        <w:spacing w:line="240" w:lineRule="auto"/>
        <w:ind w:left="360"/>
        <w:jc w:val="both"/>
        <w:rPr>
          <w:rFonts w:ascii="Arial" w:hAnsi="Arial" w:cs="Arial"/>
          <w:b/>
          <w:sz w:val="20"/>
          <w:szCs w:val="20"/>
        </w:rPr>
      </w:pPr>
    </w:p>
    <w:p w14:paraId="415E19C3" w14:textId="77777777" w:rsidR="00E65BE8" w:rsidRPr="005071E9" w:rsidRDefault="00E65BE8" w:rsidP="00E65BE8">
      <w:pPr>
        <w:pStyle w:val="Prrafodelista"/>
        <w:numPr>
          <w:ilvl w:val="1"/>
          <w:numId w:val="33"/>
        </w:numPr>
        <w:spacing w:line="240" w:lineRule="auto"/>
        <w:jc w:val="both"/>
        <w:rPr>
          <w:rFonts w:ascii="Arial" w:hAnsi="Arial" w:cs="Arial"/>
          <w:sz w:val="20"/>
          <w:szCs w:val="20"/>
        </w:rPr>
      </w:pPr>
      <w:r w:rsidRPr="005071E9">
        <w:rPr>
          <w:rFonts w:ascii="Arial" w:hAnsi="Arial" w:cs="Arial"/>
          <w:sz w:val="20"/>
          <w:szCs w:val="20"/>
        </w:rPr>
        <w:t>Continuar el proceso de elaboración del Plan Nacional de Desarrollo Urbano, en coordinación con otras entidades competentes, para la expansión ordenada de los centros urbanos e incrementar la calidad de vida de la ciudadanía.</w:t>
      </w:r>
    </w:p>
    <w:p w14:paraId="520F1612" w14:textId="77777777" w:rsidR="00E65BE8" w:rsidRPr="005071E9" w:rsidRDefault="00E65BE8" w:rsidP="00E65BE8">
      <w:pPr>
        <w:pStyle w:val="Prrafodelista"/>
        <w:spacing w:line="240" w:lineRule="auto"/>
        <w:jc w:val="both"/>
        <w:rPr>
          <w:rFonts w:ascii="Arial" w:hAnsi="Arial" w:cs="Arial"/>
          <w:sz w:val="20"/>
          <w:szCs w:val="20"/>
        </w:rPr>
      </w:pPr>
    </w:p>
    <w:p w14:paraId="27CE8E47" w14:textId="77777777" w:rsidR="00E65BE8" w:rsidRPr="005071E9" w:rsidRDefault="00E65BE8" w:rsidP="00E65BE8">
      <w:pPr>
        <w:pStyle w:val="Prrafodelista"/>
        <w:numPr>
          <w:ilvl w:val="1"/>
          <w:numId w:val="33"/>
        </w:numPr>
        <w:spacing w:after="0" w:line="240" w:lineRule="auto"/>
        <w:jc w:val="both"/>
        <w:rPr>
          <w:rFonts w:ascii="Arial" w:hAnsi="Arial" w:cs="Arial"/>
          <w:sz w:val="20"/>
          <w:szCs w:val="20"/>
        </w:rPr>
      </w:pPr>
      <w:r w:rsidRPr="005071E9">
        <w:rPr>
          <w:rFonts w:ascii="Arial" w:hAnsi="Arial" w:cs="Arial"/>
          <w:sz w:val="20"/>
          <w:szCs w:val="20"/>
        </w:rPr>
        <w:t xml:space="preserve">Promover con los Gobiernos Locales, la elaboración, aprobación y actualización, de los planes reguladores regionales y cantonales, para un crecimiento urbano adecuado a las necesidades del país. </w:t>
      </w:r>
    </w:p>
    <w:p w14:paraId="3A34F630" w14:textId="77777777" w:rsidR="00E65BE8" w:rsidRPr="005071E9" w:rsidRDefault="00E65BE8" w:rsidP="00E65BE8">
      <w:pPr>
        <w:spacing w:line="240" w:lineRule="auto"/>
        <w:jc w:val="both"/>
        <w:rPr>
          <w:rFonts w:ascii="Arial" w:hAnsi="Arial" w:cs="Arial"/>
          <w:sz w:val="20"/>
          <w:szCs w:val="20"/>
        </w:rPr>
      </w:pPr>
    </w:p>
    <w:p w14:paraId="1CD5525A" w14:textId="77777777" w:rsidR="00E65BE8" w:rsidRPr="005071E9" w:rsidRDefault="00E65BE8" w:rsidP="00E65BE8">
      <w:pPr>
        <w:pStyle w:val="Prrafodelista"/>
        <w:numPr>
          <w:ilvl w:val="1"/>
          <w:numId w:val="33"/>
        </w:numPr>
        <w:spacing w:after="0" w:line="240" w:lineRule="auto"/>
        <w:jc w:val="both"/>
        <w:rPr>
          <w:rFonts w:ascii="Arial" w:hAnsi="Arial" w:cs="Arial"/>
          <w:sz w:val="20"/>
          <w:szCs w:val="20"/>
        </w:rPr>
      </w:pPr>
      <w:r w:rsidRPr="005071E9">
        <w:rPr>
          <w:rFonts w:ascii="Arial" w:hAnsi="Arial" w:cs="Arial"/>
          <w:sz w:val="20"/>
          <w:szCs w:val="20"/>
        </w:rPr>
        <w:t>Ejecutar el proceso de visado de los planos urbanísticos y fiscalización de las construcciones, para la seguridad y comodidad de la ciudadanía.</w:t>
      </w:r>
    </w:p>
    <w:p w14:paraId="3EC5020A" w14:textId="77777777" w:rsidR="00E65BE8" w:rsidRPr="005071E9" w:rsidRDefault="00E65BE8" w:rsidP="00E65BE8">
      <w:pPr>
        <w:pStyle w:val="Prrafodelista"/>
        <w:spacing w:line="240" w:lineRule="auto"/>
        <w:jc w:val="both"/>
        <w:rPr>
          <w:rFonts w:ascii="Arial" w:hAnsi="Arial" w:cs="Arial"/>
          <w:sz w:val="20"/>
          <w:szCs w:val="20"/>
        </w:rPr>
      </w:pPr>
    </w:p>
    <w:p w14:paraId="26EC0E14" w14:textId="77777777" w:rsidR="00E65BE8" w:rsidRPr="005071E9" w:rsidRDefault="00E65BE8" w:rsidP="00E65BE8">
      <w:pPr>
        <w:pStyle w:val="Prrafodelista"/>
        <w:numPr>
          <w:ilvl w:val="1"/>
          <w:numId w:val="33"/>
        </w:numPr>
        <w:spacing w:after="0" w:line="240" w:lineRule="auto"/>
        <w:jc w:val="both"/>
        <w:rPr>
          <w:rFonts w:ascii="Arial" w:hAnsi="Arial" w:cs="Arial"/>
          <w:sz w:val="20"/>
          <w:szCs w:val="20"/>
        </w:rPr>
      </w:pPr>
      <w:r w:rsidRPr="005071E9">
        <w:rPr>
          <w:rFonts w:ascii="Arial" w:hAnsi="Arial" w:cs="Arial"/>
          <w:sz w:val="20"/>
          <w:szCs w:val="20"/>
        </w:rPr>
        <w:t>Fortalecer  el proceso de transferencia de conocimientos especializado que permita un crecimiento y desarrollo del país adecuado al ordenamiento territorial.</w:t>
      </w:r>
    </w:p>
    <w:p w14:paraId="48E4E3F1" w14:textId="77777777" w:rsidR="00E65BE8" w:rsidRPr="005071E9" w:rsidRDefault="00E65BE8" w:rsidP="00E65BE8">
      <w:pPr>
        <w:pStyle w:val="Prrafodelista"/>
        <w:spacing w:line="240" w:lineRule="auto"/>
        <w:jc w:val="both"/>
        <w:rPr>
          <w:rFonts w:ascii="Arial" w:hAnsi="Arial" w:cs="Arial"/>
          <w:sz w:val="20"/>
          <w:szCs w:val="20"/>
        </w:rPr>
      </w:pPr>
    </w:p>
    <w:p w14:paraId="100963C1" w14:textId="77777777" w:rsidR="00E65BE8" w:rsidRPr="005071E9" w:rsidRDefault="00E65BE8" w:rsidP="00E65BE8">
      <w:pPr>
        <w:pStyle w:val="Prrafodelista"/>
        <w:spacing w:line="240" w:lineRule="auto"/>
        <w:ind w:left="390"/>
        <w:jc w:val="both"/>
        <w:rPr>
          <w:rFonts w:ascii="Arial" w:hAnsi="Arial" w:cs="Arial"/>
          <w:b/>
          <w:sz w:val="20"/>
          <w:szCs w:val="20"/>
        </w:rPr>
      </w:pPr>
    </w:p>
    <w:p w14:paraId="5344965D" w14:textId="77777777" w:rsidR="00E65BE8" w:rsidRPr="005071E9" w:rsidRDefault="00E65BE8" w:rsidP="00E65BE8">
      <w:pPr>
        <w:pStyle w:val="Prrafodelista"/>
        <w:numPr>
          <w:ilvl w:val="0"/>
          <w:numId w:val="33"/>
        </w:numPr>
        <w:spacing w:after="160" w:line="240" w:lineRule="auto"/>
        <w:jc w:val="both"/>
        <w:rPr>
          <w:rFonts w:ascii="Arial" w:hAnsi="Arial" w:cs="Arial"/>
          <w:b/>
          <w:sz w:val="20"/>
          <w:szCs w:val="20"/>
        </w:rPr>
      </w:pPr>
      <w:r w:rsidRPr="005071E9">
        <w:rPr>
          <w:rFonts w:ascii="Arial" w:hAnsi="Arial" w:cs="Arial"/>
          <w:b/>
          <w:sz w:val="20"/>
          <w:szCs w:val="20"/>
        </w:rPr>
        <w:t>Generación y consolidación de Mecanismos de Financiamiento</w:t>
      </w:r>
    </w:p>
    <w:p w14:paraId="094950EB" w14:textId="77777777" w:rsidR="00E65BE8" w:rsidRPr="005071E9" w:rsidRDefault="00E65BE8" w:rsidP="00E65BE8">
      <w:pPr>
        <w:pStyle w:val="Prrafodelista"/>
        <w:shd w:val="clear" w:color="auto" w:fill="FFFFFF"/>
        <w:spacing w:line="240" w:lineRule="auto"/>
        <w:jc w:val="both"/>
        <w:rPr>
          <w:rFonts w:ascii="Arial" w:hAnsi="Arial" w:cs="Arial"/>
          <w:sz w:val="20"/>
          <w:szCs w:val="20"/>
        </w:rPr>
      </w:pPr>
    </w:p>
    <w:p w14:paraId="5CB206C2" w14:textId="77777777" w:rsidR="00E65BE8" w:rsidRPr="005071E9" w:rsidRDefault="00E65BE8" w:rsidP="00E65BE8">
      <w:pPr>
        <w:pStyle w:val="Prrafodelista"/>
        <w:numPr>
          <w:ilvl w:val="1"/>
          <w:numId w:val="33"/>
        </w:numPr>
        <w:shd w:val="clear" w:color="auto" w:fill="FFFFFF"/>
        <w:spacing w:after="0" w:line="240" w:lineRule="auto"/>
        <w:jc w:val="both"/>
        <w:rPr>
          <w:rFonts w:ascii="Arial" w:hAnsi="Arial" w:cs="Arial"/>
          <w:sz w:val="20"/>
          <w:szCs w:val="20"/>
        </w:rPr>
      </w:pPr>
      <w:r w:rsidRPr="005071E9">
        <w:rPr>
          <w:rFonts w:ascii="Arial" w:hAnsi="Arial" w:cs="Arial"/>
          <w:sz w:val="20"/>
          <w:szCs w:val="20"/>
        </w:rPr>
        <w:t>Gestionar nuevas fuentes de financiamiento mediante diferentes modalidades para el cumplimiento de los objetivos institucionales.</w:t>
      </w:r>
    </w:p>
    <w:p w14:paraId="34BA33F1" w14:textId="77777777" w:rsidR="00E65BE8" w:rsidRPr="005071E9" w:rsidRDefault="00E65BE8" w:rsidP="00E65BE8">
      <w:pPr>
        <w:pStyle w:val="Prrafodelista"/>
        <w:shd w:val="clear" w:color="auto" w:fill="FFFFFF"/>
        <w:spacing w:line="240" w:lineRule="auto"/>
        <w:ind w:left="795"/>
        <w:jc w:val="both"/>
        <w:rPr>
          <w:rFonts w:ascii="Arial" w:hAnsi="Arial" w:cs="Arial"/>
          <w:sz w:val="20"/>
          <w:szCs w:val="20"/>
        </w:rPr>
      </w:pPr>
    </w:p>
    <w:p w14:paraId="66677ADE" w14:textId="77777777" w:rsidR="00E65BE8" w:rsidRPr="005071E9" w:rsidRDefault="00E65BE8" w:rsidP="00E65BE8">
      <w:pPr>
        <w:pStyle w:val="Prrafodelista"/>
        <w:numPr>
          <w:ilvl w:val="1"/>
          <w:numId w:val="33"/>
        </w:numPr>
        <w:spacing w:line="240" w:lineRule="auto"/>
        <w:jc w:val="both"/>
        <w:rPr>
          <w:rFonts w:ascii="Arial" w:hAnsi="Arial" w:cs="Arial"/>
          <w:sz w:val="20"/>
          <w:szCs w:val="20"/>
        </w:rPr>
      </w:pPr>
      <w:r w:rsidRPr="005071E9">
        <w:rPr>
          <w:rFonts w:ascii="Arial" w:hAnsi="Arial" w:cs="Arial"/>
          <w:sz w:val="20"/>
          <w:szCs w:val="20"/>
          <w:lang w:eastAsia="es-CR"/>
        </w:rPr>
        <w:t>Consolidar la actualización del Sistema de Ahorro y Préstamo, con las nuevas condiciones para todos los planes, como estrategia de negocio, que contribuye a incrementar su competitividad y solidez y que permite tener acceso a soluciones de vivienda a la clase media.</w:t>
      </w:r>
    </w:p>
    <w:p w14:paraId="2AE17A14" w14:textId="77777777" w:rsidR="00E65BE8" w:rsidRPr="005071E9" w:rsidRDefault="00E65BE8" w:rsidP="00E65BE8">
      <w:pPr>
        <w:pStyle w:val="Prrafodelista"/>
        <w:spacing w:line="240" w:lineRule="auto"/>
        <w:jc w:val="both"/>
        <w:rPr>
          <w:rFonts w:ascii="Arial" w:hAnsi="Arial" w:cs="Arial"/>
          <w:sz w:val="20"/>
          <w:szCs w:val="20"/>
        </w:rPr>
      </w:pPr>
    </w:p>
    <w:p w14:paraId="27152C88" w14:textId="77777777" w:rsidR="00E65BE8" w:rsidRPr="005071E9" w:rsidRDefault="00E65BE8" w:rsidP="00E65BE8">
      <w:pPr>
        <w:pStyle w:val="Prrafodelista"/>
        <w:numPr>
          <w:ilvl w:val="1"/>
          <w:numId w:val="33"/>
        </w:numPr>
        <w:spacing w:line="240" w:lineRule="auto"/>
        <w:jc w:val="both"/>
        <w:rPr>
          <w:rFonts w:ascii="Arial" w:hAnsi="Arial" w:cs="Arial"/>
          <w:sz w:val="20"/>
          <w:szCs w:val="20"/>
        </w:rPr>
      </w:pPr>
      <w:r w:rsidRPr="005071E9">
        <w:rPr>
          <w:rFonts w:ascii="Arial" w:hAnsi="Arial" w:cs="Arial"/>
          <w:sz w:val="20"/>
          <w:szCs w:val="20"/>
        </w:rPr>
        <w:t>Dar prioridad a las acciones orientadas al incremento de los  ingresos propios como  aporte paulatino para  la  auto- sostenibilidad a mediano y largo plazo de la Institución.</w:t>
      </w:r>
    </w:p>
    <w:p w14:paraId="725A1A05" w14:textId="77777777" w:rsidR="00E65BE8" w:rsidRPr="005071E9" w:rsidRDefault="00E65BE8" w:rsidP="00E65BE8">
      <w:pPr>
        <w:pStyle w:val="Prrafodelista"/>
        <w:spacing w:line="240" w:lineRule="auto"/>
        <w:jc w:val="both"/>
        <w:rPr>
          <w:rFonts w:ascii="Arial" w:hAnsi="Arial" w:cs="Arial"/>
          <w:sz w:val="20"/>
          <w:szCs w:val="20"/>
        </w:rPr>
      </w:pPr>
    </w:p>
    <w:p w14:paraId="05A53000" w14:textId="77777777" w:rsidR="00E65BE8" w:rsidRDefault="00E65BE8" w:rsidP="00E65BE8">
      <w:pPr>
        <w:pStyle w:val="Prrafodelista"/>
        <w:numPr>
          <w:ilvl w:val="1"/>
          <w:numId w:val="33"/>
        </w:numPr>
        <w:spacing w:line="240" w:lineRule="auto"/>
        <w:jc w:val="both"/>
        <w:rPr>
          <w:rFonts w:ascii="Arial" w:hAnsi="Arial" w:cs="Arial"/>
          <w:sz w:val="20"/>
          <w:szCs w:val="20"/>
        </w:rPr>
      </w:pPr>
      <w:r w:rsidRPr="005071E9">
        <w:rPr>
          <w:rFonts w:ascii="Arial" w:hAnsi="Arial" w:cs="Arial"/>
          <w:sz w:val="20"/>
          <w:szCs w:val="20"/>
        </w:rPr>
        <w:t>Mantener un monitoreo constante de las condiciones financieras que prevalecen en el mercado de la vivienda, para adecuar la oferta de productos financieros tomando en cuenta esas condiciones y en función de las necesidades de la población que requiere soluciones.</w:t>
      </w:r>
    </w:p>
    <w:p w14:paraId="2D2F1EFB" w14:textId="77777777" w:rsidR="00E65BE8" w:rsidRDefault="00E65BE8" w:rsidP="00E65BE8">
      <w:pPr>
        <w:rPr>
          <w:rFonts w:ascii="Arial" w:hAnsi="Arial" w:cs="Arial"/>
          <w:sz w:val="20"/>
          <w:szCs w:val="20"/>
        </w:rPr>
      </w:pPr>
      <w:r>
        <w:rPr>
          <w:rFonts w:ascii="Arial" w:hAnsi="Arial" w:cs="Arial"/>
          <w:sz w:val="20"/>
          <w:szCs w:val="20"/>
        </w:rPr>
        <w:br w:type="page"/>
      </w:r>
    </w:p>
    <w:p w14:paraId="06576E61" w14:textId="77777777" w:rsidR="007A09A3" w:rsidRDefault="007A09A3" w:rsidP="007A09A3">
      <w:pPr>
        <w:jc w:val="center"/>
        <w:rPr>
          <w:rFonts w:ascii="Arial" w:hAnsi="Arial" w:cs="Arial"/>
          <w:b/>
          <w:sz w:val="20"/>
          <w:szCs w:val="20"/>
        </w:rPr>
      </w:pPr>
    </w:p>
    <w:p w14:paraId="293A9F2A" w14:textId="77777777" w:rsidR="007A09A3" w:rsidRDefault="007A09A3" w:rsidP="007A09A3">
      <w:pPr>
        <w:jc w:val="center"/>
        <w:rPr>
          <w:rFonts w:ascii="Arial" w:hAnsi="Arial" w:cs="Arial"/>
          <w:b/>
          <w:sz w:val="20"/>
          <w:szCs w:val="20"/>
        </w:rPr>
      </w:pPr>
    </w:p>
    <w:p w14:paraId="48F8D97C" w14:textId="77777777" w:rsidR="007A09A3" w:rsidRDefault="007A09A3" w:rsidP="007A09A3">
      <w:pPr>
        <w:jc w:val="center"/>
        <w:rPr>
          <w:rFonts w:ascii="Arial" w:hAnsi="Arial" w:cs="Arial"/>
          <w:b/>
          <w:sz w:val="20"/>
          <w:szCs w:val="20"/>
        </w:rPr>
      </w:pPr>
    </w:p>
    <w:p w14:paraId="0DBC51FA" w14:textId="77777777" w:rsidR="007A09A3" w:rsidRDefault="007A09A3" w:rsidP="007A09A3">
      <w:pPr>
        <w:jc w:val="center"/>
        <w:rPr>
          <w:rFonts w:ascii="Arial" w:hAnsi="Arial" w:cs="Arial"/>
          <w:b/>
          <w:sz w:val="20"/>
          <w:szCs w:val="20"/>
        </w:rPr>
      </w:pPr>
    </w:p>
    <w:p w14:paraId="0CA194D4" w14:textId="77777777" w:rsidR="007A09A3" w:rsidRDefault="007A09A3" w:rsidP="007A09A3">
      <w:pPr>
        <w:jc w:val="center"/>
        <w:rPr>
          <w:rFonts w:ascii="Arial" w:hAnsi="Arial" w:cs="Arial"/>
          <w:b/>
          <w:sz w:val="20"/>
          <w:szCs w:val="20"/>
        </w:rPr>
      </w:pPr>
    </w:p>
    <w:p w14:paraId="2DD7348D" w14:textId="77777777" w:rsidR="007A09A3" w:rsidRDefault="007A09A3" w:rsidP="007A09A3">
      <w:pPr>
        <w:jc w:val="center"/>
        <w:rPr>
          <w:rFonts w:ascii="Arial" w:hAnsi="Arial" w:cs="Arial"/>
          <w:b/>
          <w:sz w:val="20"/>
          <w:szCs w:val="20"/>
        </w:rPr>
      </w:pPr>
    </w:p>
    <w:p w14:paraId="3407CD28" w14:textId="77777777" w:rsidR="007A09A3" w:rsidRDefault="007A09A3" w:rsidP="007A09A3">
      <w:pPr>
        <w:jc w:val="center"/>
        <w:rPr>
          <w:rFonts w:ascii="Arial" w:hAnsi="Arial" w:cs="Arial"/>
          <w:b/>
          <w:sz w:val="20"/>
          <w:szCs w:val="20"/>
        </w:rPr>
      </w:pPr>
    </w:p>
    <w:p w14:paraId="70C1EBAE" w14:textId="67A3C0C2" w:rsidR="008152B9" w:rsidRDefault="007A09A3" w:rsidP="008152B9">
      <w:pPr>
        <w:jc w:val="center"/>
        <w:rPr>
          <w:rFonts w:ascii="Arial" w:hAnsi="Arial" w:cs="Arial"/>
          <w:b/>
          <w:sz w:val="28"/>
          <w:szCs w:val="28"/>
        </w:rPr>
      </w:pPr>
      <w:r>
        <w:rPr>
          <w:rFonts w:ascii="Arial" w:hAnsi="Arial" w:cs="Arial"/>
          <w:b/>
          <w:sz w:val="28"/>
          <w:szCs w:val="28"/>
        </w:rPr>
        <w:t>RES</w:t>
      </w:r>
      <w:r w:rsidR="00AE55B7">
        <w:rPr>
          <w:rFonts w:ascii="Arial" w:hAnsi="Arial" w:cs="Arial"/>
          <w:b/>
          <w:sz w:val="28"/>
          <w:szCs w:val="28"/>
        </w:rPr>
        <w:t>UMEN DE INDICADORES Y METAS 2018</w:t>
      </w:r>
    </w:p>
    <w:p w14:paraId="1026B7B5" w14:textId="23F6509F" w:rsidR="008152B9" w:rsidRDefault="008152B9">
      <w:pPr>
        <w:rPr>
          <w:rFonts w:ascii="Arial" w:hAnsi="Arial" w:cs="Arial"/>
          <w:b/>
          <w:sz w:val="28"/>
          <w:szCs w:val="28"/>
        </w:rPr>
      </w:pPr>
      <w:r>
        <w:rPr>
          <w:rFonts w:ascii="Arial" w:hAnsi="Arial" w:cs="Arial"/>
          <w:b/>
          <w:sz w:val="28"/>
          <w:szCs w:val="28"/>
        </w:rPr>
        <w:br w:type="page"/>
      </w:r>
      <w:r>
        <w:rPr>
          <w:rFonts w:ascii="Arial" w:hAnsi="Arial" w:cs="Arial"/>
          <w:b/>
          <w:noProof/>
          <w:sz w:val="28"/>
          <w:szCs w:val="28"/>
          <w:lang w:eastAsia="es-CR"/>
        </w:rPr>
        <w:lastRenderedPageBreak/>
        <w:drawing>
          <wp:anchor distT="0" distB="0" distL="114300" distR="114300" simplePos="0" relativeHeight="251677696" behindDoc="0" locked="0" layoutInCell="1" allowOverlap="1" wp14:anchorId="7C7F7057" wp14:editId="39E854C6">
            <wp:simplePos x="0" y="0"/>
            <wp:positionH relativeFrom="column">
              <wp:posOffset>-765175</wp:posOffset>
            </wp:positionH>
            <wp:positionV relativeFrom="paragraph">
              <wp:posOffset>230505</wp:posOffset>
            </wp:positionV>
            <wp:extent cx="7094220" cy="4305935"/>
            <wp:effectExtent l="0" t="0" r="0" b="0"/>
            <wp:wrapSquare wrapText="bothSides"/>
            <wp:docPr id="49" name="Imagen 49" descr="E:\m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m1-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094220" cy="43059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sz w:val="28"/>
          <w:szCs w:val="28"/>
        </w:rPr>
        <w:br w:type="page"/>
      </w:r>
    </w:p>
    <w:p w14:paraId="37FAABC5" w14:textId="5940A1AB" w:rsidR="008152B9" w:rsidRDefault="00B129E2">
      <w:pPr>
        <w:rPr>
          <w:rFonts w:ascii="Arial" w:hAnsi="Arial" w:cs="Arial"/>
          <w:b/>
          <w:sz w:val="28"/>
          <w:szCs w:val="28"/>
        </w:rPr>
      </w:pPr>
      <w:r>
        <w:rPr>
          <w:rFonts w:ascii="Arial" w:hAnsi="Arial" w:cs="Arial"/>
          <w:b/>
          <w:noProof/>
          <w:sz w:val="28"/>
          <w:szCs w:val="28"/>
          <w:lang w:eastAsia="es-CR"/>
        </w:rPr>
        <w:lastRenderedPageBreak/>
        <w:drawing>
          <wp:anchor distT="0" distB="0" distL="114300" distR="114300" simplePos="0" relativeHeight="251678720" behindDoc="0" locked="0" layoutInCell="1" allowOverlap="1" wp14:anchorId="5E2586E0" wp14:editId="7659AFC0">
            <wp:simplePos x="0" y="0"/>
            <wp:positionH relativeFrom="column">
              <wp:posOffset>-670560</wp:posOffset>
            </wp:positionH>
            <wp:positionV relativeFrom="paragraph">
              <wp:posOffset>340995</wp:posOffset>
            </wp:positionV>
            <wp:extent cx="6951980" cy="4219575"/>
            <wp:effectExtent l="0" t="0" r="1270" b="9525"/>
            <wp:wrapSquare wrapText="bothSides"/>
            <wp:docPr id="55" name="Imagen 55" descr="E:\m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m1-1-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951980" cy="4219575"/>
                    </a:xfrm>
                    <a:prstGeom prst="rect">
                      <a:avLst/>
                    </a:prstGeom>
                    <a:noFill/>
                    <a:ln>
                      <a:noFill/>
                    </a:ln>
                  </pic:spPr>
                </pic:pic>
              </a:graphicData>
            </a:graphic>
            <wp14:sizeRelH relativeFrom="page">
              <wp14:pctWidth>0</wp14:pctWidth>
            </wp14:sizeRelH>
            <wp14:sizeRelV relativeFrom="page">
              <wp14:pctHeight>0</wp14:pctHeight>
            </wp14:sizeRelV>
          </wp:anchor>
        </w:drawing>
      </w:r>
      <w:r w:rsidR="008152B9" w:rsidRPr="008152B9">
        <w:rPr>
          <w:rFonts w:ascii="Arial" w:hAnsi="Arial" w:cs="Arial"/>
          <w:b/>
          <w:sz w:val="28"/>
          <w:szCs w:val="28"/>
        </w:rPr>
        <w:t xml:space="preserve"> </w:t>
      </w:r>
    </w:p>
    <w:p w14:paraId="1902EBBA" w14:textId="77777777" w:rsidR="008152B9" w:rsidRDefault="008152B9">
      <w:pPr>
        <w:rPr>
          <w:rFonts w:ascii="Arial" w:hAnsi="Arial" w:cs="Arial"/>
          <w:b/>
          <w:noProof/>
          <w:sz w:val="28"/>
          <w:szCs w:val="28"/>
          <w:lang w:eastAsia="es-CR"/>
        </w:rPr>
      </w:pPr>
    </w:p>
    <w:p w14:paraId="7E52E310" w14:textId="3B196B92" w:rsidR="008152B9" w:rsidRDefault="008152B9">
      <w:pPr>
        <w:rPr>
          <w:rFonts w:ascii="Arial" w:hAnsi="Arial" w:cs="Arial"/>
          <w:b/>
          <w:sz w:val="28"/>
          <w:szCs w:val="28"/>
        </w:rPr>
      </w:pPr>
      <w:r w:rsidRPr="008152B9">
        <w:rPr>
          <w:rFonts w:ascii="Arial" w:hAnsi="Arial" w:cs="Arial"/>
          <w:b/>
          <w:sz w:val="28"/>
          <w:szCs w:val="28"/>
        </w:rPr>
        <w:t xml:space="preserve"> </w:t>
      </w:r>
      <w:r>
        <w:rPr>
          <w:rFonts w:ascii="Arial" w:hAnsi="Arial" w:cs="Arial"/>
          <w:b/>
          <w:sz w:val="28"/>
          <w:szCs w:val="28"/>
        </w:rPr>
        <w:br w:type="page"/>
      </w:r>
    </w:p>
    <w:p w14:paraId="75CF3119" w14:textId="119C532E" w:rsidR="008152B9" w:rsidRDefault="00B07137">
      <w:pPr>
        <w:rPr>
          <w:rFonts w:ascii="Arial" w:hAnsi="Arial" w:cs="Arial"/>
          <w:b/>
          <w:sz w:val="28"/>
          <w:szCs w:val="28"/>
        </w:rPr>
      </w:pPr>
      <w:r>
        <w:rPr>
          <w:rFonts w:ascii="Arial" w:hAnsi="Arial" w:cs="Arial"/>
          <w:b/>
          <w:noProof/>
          <w:sz w:val="28"/>
          <w:szCs w:val="28"/>
          <w:lang w:eastAsia="es-CR"/>
        </w:rPr>
        <w:lastRenderedPageBreak/>
        <w:drawing>
          <wp:anchor distT="0" distB="0" distL="114300" distR="114300" simplePos="0" relativeHeight="251680768" behindDoc="0" locked="0" layoutInCell="1" allowOverlap="1" wp14:anchorId="08C04572" wp14:editId="020E99E6">
            <wp:simplePos x="0" y="0"/>
            <wp:positionH relativeFrom="column">
              <wp:posOffset>-513080</wp:posOffset>
            </wp:positionH>
            <wp:positionV relativeFrom="paragraph">
              <wp:posOffset>482600</wp:posOffset>
            </wp:positionV>
            <wp:extent cx="6842125" cy="4410075"/>
            <wp:effectExtent l="0" t="0" r="0" b="9525"/>
            <wp:wrapSquare wrapText="bothSides"/>
            <wp:docPr id="58" name="Imagen 58" descr="E:\m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m1-2-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842125" cy="4410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2D4570" w14:textId="0BEB5413" w:rsidR="008152B9" w:rsidRDefault="00B96E4B">
      <w:pPr>
        <w:rPr>
          <w:rFonts w:ascii="Arial" w:hAnsi="Arial" w:cs="Arial"/>
          <w:b/>
          <w:sz w:val="28"/>
          <w:szCs w:val="28"/>
        </w:rPr>
      </w:pPr>
      <w:r>
        <w:rPr>
          <w:rFonts w:ascii="Arial" w:hAnsi="Arial" w:cs="Arial"/>
          <w:b/>
          <w:sz w:val="28"/>
          <w:szCs w:val="28"/>
        </w:rPr>
        <w:br w:type="page"/>
      </w:r>
    </w:p>
    <w:p w14:paraId="1927AD8A" w14:textId="44EE3EA4" w:rsidR="00C17C85" w:rsidRDefault="00C17C85">
      <w:pPr>
        <w:rPr>
          <w:rFonts w:ascii="Arial" w:hAnsi="Arial" w:cs="Arial"/>
          <w:b/>
          <w:sz w:val="28"/>
          <w:szCs w:val="28"/>
        </w:rPr>
      </w:pPr>
    </w:p>
    <w:p w14:paraId="035B31EA" w14:textId="02E5E0B0" w:rsidR="008152B9" w:rsidRDefault="003B4B02">
      <w:pPr>
        <w:rPr>
          <w:rFonts w:ascii="Arial" w:hAnsi="Arial" w:cs="Arial"/>
          <w:b/>
          <w:sz w:val="28"/>
          <w:szCs w:val="28"/>
        </w:rPr>
      </w:pPr>
      <w:r w:rsidRPr="004C420C">
        <w:rPr>
          <w:noProof/>
          <w:lang w:eastAsia="es-CR"/>
        </w:rPr>
        <w:drawing>
          <wp:anchor distT="0" distB="0" distL="114300" distR="114300" simplePos="0" relativeHeight="251699200" behindDoc="0" locked="0" layoutInCell="1" allowOverlap="1" wp14:anchorId="0C8F7800" wp14:editId="47E981E0">
            <wp:simplePos x="0" y="0"/>
            <wp:positionH relativeFrom="column">
              <wp:posOffset>-203835</wp:posOffset>
            </wp:positionH>
            <wp:positionV relativeFrom="paragraph">
              <wp:posOffset>592455</wp:posOffset>
            </wp:positionV>
            <wp:extent cx="5953125" cy="2857500"/>
            <wp:effectExtent l="0" t="0" r="9525" b="0"/>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53125" cy="2857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AF7728" w14:textId="3FC1E6A2" w:rsidR="00C17C85" w:rsidRDefault="00890ECE">
      <w:pPr>
        <w:rPr>
          <w:rFonts w:ascii="Arial" w:hAnsi="Arial" w:cs="Arial"/>
          <w:b/>
          <w:sz w:val="28"/>
          <w:szCs w:val="28"/>
        </w:rPr>
      </w:pPr>
      <w:r w:rsidRPr="00890ECE">
        <w:rPr>
          <w:rFonts w:ascii="Arial" w:hAnsi="Arial" w:cs="Arial"/>
          <w:b/>
          <w:sz w:val="28"/>
          <w:szCs w:val="28"/>
        </w:rPr>
        <w:t xml:space="preserve"> </w:t>
      </w:r>
    </w:p>
    <w:p w14:paraId="5E286FE2" w14:textId="62C64E83" w:rsidR="00C17C85" w:rsidRDefault="00890ECE">
      <w:pPr>
        <w:rPr>
          <w:rFonts w:ascii="Arial" w:hAnsi="Arial" w:cs="Arial"/>
          <w:b/>
          <w:sz w:val="28"/>
          <w:szCs w:val="28"/>
        </w:rPr>
      </w:pPr>
      <w:r>
        <w:rPr>
          <w:rFonts w:ascii="Arial" w:hAnsi="Arial" w:cs="Arial"/>
          <w:b/>
          <w:noProof/>
          <w:sz w:val="28"/>
          <w:szCs w:val="28"/>
          <w:lang w:eastAsia="es-CR"/>
        </w:rPr>
        <w:lastRenderedPageBreak/>
        <w:drawing>
          <wp:anchor distT="0" distB="0" distL="114300" distR="114300" simplePos="0" relativeHeight="251681792" behindDoc="0" locked="0" layoutInCell="1" allowOverlap="1" wp14:anchorId="1E332E0E" wp14:editId="439404EF">
            <wp:simplePos x="0" y="0"/>
            <wp:positionH relativeFrom="column">
              <wp:posOffset>-733425</wp:posOffset>
            </wp:positionH>
            <wp:positionV relativeFrom="paragraph">
              <wp:posOffset>451485</wp:posOffset>
            </wp:positionV>
            <wp:extent cx="7016115" cy="4461510"/>
            <wp:effectExtent l="0" t="0" r="0" b="0"/>
            <wp:wrapSquare wrapText="bothSides"/>
            <wp:docPr id="70" name="Imagen 70" descr="E:\m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E:\m1-4-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016115" cy="44615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0ECE">
        <w:rPr>
          <w:rFonts w:ascii="Arial" w:hAnsi="Arial" w:cs="Arial"/>
          <w:b/>
          <w:sz w:val="28"/>
          <w:szCs w:val="28"/>
        </w:rPr>
        <w:t xml:space="preserve"> </w:t>
      </w:r>
      <w:r w:rsidR="00C17C85">
        <w:rPr>
          <w:rFonts w:ascii="Arial" w:hAnsi="Arial" w:cs="Arial"/>
          <w:b/>
          <w:sz w:val="28"/>
          <w:szCs w:val="28"/>
        </w:rPr>
        <w:br w:type="page"/>
      </w:r>
    </w:p>
    <w:p w14:paraId="03F7065D" w14:textId="1BA2802A" w:rsidR="00C17C85" w:rsidRDefault="00B129E2">
      <w:pPr>
        <w:rPr>
          <w:rFonts w:ascii="Arial" w:hAnsi="Arial" w:cs="Arial"/>
          <w:b/>
          <w:sz w:val="28"/>
          <w:szCs w:val="28"/>
        </w:rPr>
      </w:pPr>
      <w:r>
        <w:rPr>
          <w:rFonts w:ascii="Arial" w:hAnsi="Arial" w:cs="Arial"/>
          <w:b/>
          <w:noProof/>
          <w:sz w:val="28"/>
          <w:szCs w:val="28"/>
          <w:lang w:eastAsia="es-CR"/>
        </w:rPr>
        <w:lastRenderedPageBreak/>
        <w:drawing>
          <wp:anchor distT="0" distB="0" distL="114300" distR="114300" simplePos="0" relativeHeight="251682816" behindDoc="0" locked="0" layoutInCell="1" allowOverlap="1" wp14:anchorId="13EDAEA6" wp14:editId="5A0A5B1C">
            <wp:simplePos x="0" y="0"/>
            <wp:positionH relativeFrom="column">
              <wp:posOffset>-733425</wp:posOffset>
            </wp:positionH>
            <wp:positionV relativeFrom="paragraph">
              <wp:posOffset>25400</wp:posOffset>
            </wp:positionV>
            <wp:extent cx="7251700" cy="4793615"/>
            <wp:effectExtent l="0" t="0" r="6350" b="6985"/>
            <wp:wrapSquare wrapText="bothSides"/>
            <wp:docPr id="72" name="Imagen 72" descr="E:\m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E:\m1-5-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251700" cy="4793615"/>
                    </a:xfrm>
                    <a:prstGeom prst="rect">
                      <a:avLst/>
                    </a:prstGeom>
                    <a:noFill/>
                    <a:ln>
                      <a:noFill/>
                    </a:ln>
                  </pic:spPr>
                </pic:pic>
              </a:graphicData>
            </a:graphic>
            <wp14:sizeRelH relativeFrom="page">
              <wp14:pctWidth>0</wp14:pctWidth>
            </wp14:sizeRelH>
            <wp14:sizeRelV relativeFrom="page">
              <wp14:pctHeight>0</wp14:pctHeight>
            </wp14:sizeRelV>
          </wp:anchor>
        </w:drawing>
      </w:r>
      <w:r w:rsidR="00890ECE" w:rsidRPr="00890ECE">
        <w:rPr>
          <w:rFonts w:ascii="Arial" w:hAnsi="Arial" w:cs="Arial"/>
          <w:b/>
          <w:sz w:val="28"/>
          <w:szCs w:val="28"/>
        </w:rPr>
        <w:t xml:space="preserve"> </w:t>
      </w:r>
      <w:r w:rsidR="00C17C85">
        <w:rPr>
          <w:rFonts w:ascii="Arial" w:hAnsi="Arial" w:cs="Arial"/>
          <w:b/>
          <w:sz w:val="28"/>
          <w:szCs w:val="28"/>
        </w:rPr>
        <w:br w:type="page"/>
      </w:r>
    </w:p>
    <w:p w14:paraId="63E241A0" w14:textId="5E22E092" w:rsidR="008152B9" w:rsidRDefault="00B129E2" w:rsidP="008152B9">
      <w:pPr>
        <w:rPr>
          <w:rFonts w:ascii="Arial" w:hAnsi="Arial" w:cs="Arial"/>
          <w:b/>
          <w:sz w:val="28"/>
          <w:szCs w:val="28"/>
        </w:rPr>
      </w:pPr>
      <w:r>
        <w:rPr>
          <w:rFonts w:ascii="Arial" w:hAnsi="Arial" w:cs="Arial"/>
          <w:b/>
          <w:noProof/>
          <w:sz w:val="28"/>
          <w:szCs w:val="28"/>
          <w:lang w:eastAsia="es-CR"/>
        </w:rPr>
        <w:lastRenderedPageBreak/>
        <w:drawing>
          <wp:anchor distT="0" distB="0" distL="114300" distR="114300" simplePos="0" relativeHeight="251683840" behindDoc="0" locked="0" layoutInCell="1" allowOverlap="1" wp14:anchorId="1E71B033" wp14:editId="367033FE">
            <wp:simplePos x="0" y="0"/>
            <wp:positionH relativeFrom="column">
              <wp:posOffset>-513080</wp:posOffset>
            </wp:positionH>
            <wp:positionV relativeFrom="paragraph">
              <wp:posOffset>262255</wp:posOffset>
            </wp:positionV>
            <wp:extent cx="6854190" cy="4161790"/>
            <wp:effectExtent l="0" t="0" r="3810" b="0"/>
            <wp:wrapSquare wrapText="bothSides"/>
            <wp:docPr id="75" name="Imagen 75" descr="E:\m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E:\m1-6-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854190" cy="4161790"/>
                    </a:xfrm>
                    <a:prstGeom prst="rect">
                      <a:avLst/>
                    </a:prstGeom>
                    <a:noFill/>
                    <a:ln>
                      <a:noFill/>
                    </a:ln>
                  </pic:spPr>
                </pic:pic>
              </a:graphicData>
            </a:graphic>
            <wp14:sizeRelH relativeFrom="page">
              <wp14:pctWidth>0</wp14:pctWidth>
            </wp14:sizeRelH>
            <wp14:sizeRelV relativeFrom="page">
              <wp14:pctHeight>0</wp14:pctHeight>
            </wp14:sizeRelV>
          </wp:anchor>
        </w:drawing>
      </w:r>
      <w:r w:rsidR="00890ECE" w:rsidRPr="00890ECE">
        <w:rPr>
          <w:rFonts w:ascii="Arial" w:hAnsi="Arial" w:cs="Arial"/>
          <w:b/>
          <w:sz w:val="28"/>
          <w:szCs w:val="28"/>
        </w:rPr>
        <w:t xml:space="preserve">  </w:t>
      </w:r>
      <w:r w:rsidR="008152B9">
        <w:rPr>
          <w:rFonts w:ascii="Arial" w:hAnsi="Arial" w:cs="Arial"/>
          <w:b/>
          <w:sz w:val="28"/>
          <w:szCs w:val="28"/>
        </w:rPr>
        <w:br w:type="page"/>
      </w:r>
    </w:p>
    <w:p w14:paraId="79FC79F4" w14:textId="0DD3C6C4" w:rsidR="008152B9" w:rsidRDefault="004E6580" w:rsidP="008152B9">
      <w:pPr>
        <w:rPr>
          <w:rFonts w:ascii="Arial" w:hAnsi="Arial" w:cs="Arial"/>
          <w:b/>
          <w:sz w:val="28"/>
          <w:szCs w:val="28"/>
        </w:rPr>
      </w:pPr>
      <w:r>
        <w:rPr>
          <w:rFonts w:ascii="Arial" w:hAnsi="Arial" w:cs="Arial"/>
          <w:b/>
          <w:noProof/>
          <w:sz w:val="28"/>
          <w:szCs w:val="28"/>
          <w:lang w:eastAsia="es-CR"/>
        </w:rPr>
        <w:lastRenderedPageBreak/>
        <w:drawing>
          <wp:anchor distT="0" distB="0" distL="114300" distR="114300" simplePos="0" relativeHeight="251684864" behindDoc="0" locked="0" layoutInCell="1" allowOverlap="1" wp14:anchorId="60A85DA8" wp14:editId="2A686D0D">
            <wp:simplePos x="0" y="0"/>
            <wp:positionH relativeFrom="column">
              <wp:posOffset>-513080</wp:posOffset>
            </wp:positionH>
            <wp:positionV relativeFrom="paragraph">
              <wp:posOffset>608965</wp:posOffset>
            </wp:positionV>
            <wp:extent cx="6810375" cy="4134485"/>
            <wp:effectExtent l="0" t="0" r="9525" b="0"/>
            <wp:wrapSquare wrapText="bothSides"/>
            <wp:docPr id="77" name="Imagen 77" descr="E:\m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E:\m1-7-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810375" cy="4134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E6580">
        <w:rPr>
          <w:rFonts w:ascii="Arial" w:hAnsi="Arial" w:cs="Arial"/>
          <w:b/>
          <w:sz w:val="28"/>
          <w:szCs w:val="28"/>
        </w:rPr>
        <w:t xml:space="preserve"> </w:t>
      </w:r>
      <w:r w:rsidR="008152B9">
        <w:rPr>
          <w:rFonts w:ascii="Arial" w:hAnsi="Arial" w:cs="Arial"/>
          <w:b/>
          <w:sz w:val="28"/>
          <w:szCs w:val="28"/>
        </w:rPr>
        <w:br w:type="page"/>
      </w:r>
    </w:p>
    <w:p w14:paraId="5E240B57" w14:textId="43172F1E" w:rsidR="00C17C85" w:rsidRDefault="00044080" w:rsidP="008152B9">
      <w:pPr>
        <w:rPr>
          <w:rFonts w:ascii="Arial" w:hAnsi="Arial" w:cs="Arial"/>
          <w:b/>
          <w:sz w:val="28"/>
          <w:szCs w:val="28"/>
        </w:rPr>
      </w:pPr>
      <w:r>
        <w:rPr>
          <w:rFonts w:ascii="Arial" w:hAnsi="Arial" w:cs="Arial"/>
          <w:b/>
          <w:noProof/>
          <w:sz w:val="28"/>
          <w:szCs w:val="28"/>
          <w:lang w:eastAsia="es-CR"/>
        </w:rPr>
        <w:lastRenderedPageBreak/>
        <w:drawing>
          <wp:anchor distT="0" distB="0" distL="114300" distR="114300" simplePos="0" relativeHeight="251685888" behindDoc="0" locked="0" layoutInCell="1" allowOverlap="1" wp14:anchorId="662860FA" wp14:editId="25A132A6">
            <wp:simplePos x="0" y="0"/>
            <wp:positionH relativeFrom="column">
              <wp:posOffset>-513080</wp:posOffset>
            </wp:positionH>
            <wp:positionV relativeFrom="paragraph">
              <wp:posOffset>798195</wp:posOffset>
            </wp:positionV>
            <wp:extent cx="6889115" cy="3981450"/>
            <wp:effectExtent l="0" t="0" r="6985" b="0"/>
            <wp:wrapSquare wrapText="bothSides"/>
            <wp:docPr id="80" name="Imagen 80" descr="E:\m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E:\m1-8-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889115" cy="3981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4080">
        <w:rPr>
          <w:rFonts w:ascii="Arial" w:hAnsi="Arial" w:cs="Arial"/>
          <w:b/>
          <w:sz w:val="28"/>
          <w:szCs w:val="28"/>
        </w:rPr>
        <w:t xml:space="preserve"> </w:t>
      </w:r>
      <w:r w:rsidR="00C17C85">
        <w:rPr>
          <w:rFonts w:ascii="Arial" w:hAnsi="Arial" w:cs="Arial"/>
          <w:b/>
          <w:sz w:val="28"/>
          <w:szCs w:val="28"/>
        </w:rPr>
        <w:br w:type="page"/>
      </w:r>
    </w:p>
    <w:p w14:paraId="3924E82F" w14:textId="3433A131" w:rsidR="008152B9" w:rsidRDefault="00044080" w:rsidP="008152B9">
      <w:pPr>
        <w:rPr>
          <w:rFonts w:ascii="Arial" w:hAnsi="Arial" w:cs="Arial"/>
          <w:b/>
          <w:sz w:val="28"/>
          <w:szCs w:val="28"/>
        </w:rPr>
      </w:pPr>
      <w:r>
        <w:rPr>
          <w:rFonts w:ascii="Arial" w:hAnsi="Arial" w:cs="Arial"/>
          <w:b/>
          <w:noProof/>
          <w:sz w:val="28"/>
          <w:szCs w:val="28"/>
          <w:lang w:eastAsia="es-CR"/>
        </w:rPr>
        <w:lastRenderedPageBreak/>
        <w:drawing>
          <wp:anchor distT="0" distB="0" distL="114300" distR="114300" simplePos="0" relativeHeight="251686912" behindDoc="0" locked="0" layoutInCell="1" allowOverlap="1" wp14:anchorId="6034CF72" wp14:editId="6D7171EE">
            <wp:simplePos x="0" y="0"/>
            <wp:positionH relativeFrom="column">
              <wp:posOffset>-670560</wp:posOffset>
            </wp:positionH>
            <wp:positionV relativeFrom="paragraph">
              <wp:posOffset>546100</wp:posOffset>
            </wp:positionV>
            <wp:extent cx="7110095" cy="4315460"/>
            <wp:effectExtent l="0" t="0" r="0" b="8890"/>
            <wp:wrapSquare wrapText="bothSides"/>
            <wp:docPr id="82" name="Imagen 82" descr="E:\m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E:\m1-9-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110095" cy="43154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4080">
        <w:rPr>
          <w:rFonts w:ascii="Arial" w:hAnsi="Arial" w:cs="Arial"/>
          <w:b/>
          <w:sz w:val="28"/>
          <w:szCs w:val="28"/>
        </w:rPr>
        <w:t xml:space="preserve"> </w:t>
      </w:r>
      <w:r w:rsidR="008152B9">
        <w:rPr>
          <w:rFonts w:ascii="Arial" w:hAnsi="Arial" w:cs="Arial"/>
          <w:b/>
          <w:sz w:val="28"/>
          <w:szCs w:val="28"/>
        </w:rPr>
        <w:br w:type="page"/>
      </w:r>
    </w:p>
    <w:p w14:paraId="0AC43F67" w14:textId="271BE1C7" w:rsidR="00B129E2" w:rsidRPr="00B129E2" w:rsidRDefault="00B07137" w:rsidP="008152B9">
      <w:pPr>
        <w:rPr>
          <w:rFonts w:ascii="Arial" w:hAnsi="Arial" w:cs="Arial"/>
          <w:b/>
          <w:sz w:val="20"/>
          <w:szCs w:val="20"/>
        </w:rPr>
      </w:pPr>
      <w:r>
        <w:rPr>
          <w:rFonts w:ascii="Arial" w:hAnsi="Arial" w:cs="Arial"/>
          <w:b/>
          <w:noProof/>
          <w:sz w:val="20"/>
          <w:szCs w:val="20"/>
          <w:lang w:eastAsia="es-CR"/>
        </w:rPr>
        <w:lastRenderedPageBreak/>
        <w:drawing>
          <wp:anchor distT="0" distB="0" distL="114300" distR="114300" simplePos="0" relativeHeight="251687936" behindDoc="0" locked="0" layoutInCell="1" allowOverlap="1" wp14:anchorId="77ED5493" wp14:editId="60B4D028">
            <wp:simplePos x="0" y="0"/>
            <wp:positionH relativeFrom="column">
              <wp:posOffset>-670560</wp:posOffset>
            </wp:positionH>
            <wp:positionV relativeFrom="paragraph">
              <wp:posOffset>608965</wp:posOffset>
            </wp:positionV>
            <wp:extent cx="6999605" cy="4249420"/>
            <wp:effectExtent l="0" t="0" r="0" b="0"/>
            <wp:wrapSquare wrapText="bothSides"/>
            <wp:docPr id="83" name="Imagen 83" descr="E:\m1-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E:\m1-10-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999605" cy="4249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432FB8" w14:textId="757F137F" w:rsidR="00C17C85" w:rsidRDefault="00C17C85">
      <w:pPr>
        <w:rPr>
          <w:rFonts w:ascii="Arial" w:hAnsi="Arial" w:cs="Arial"/>
          <w:b/>
          <w:sz w:val="28"/>
          <w:szCs w:val="28"/>
        </w:rPr>
      </w:pPr>
      <w:r>
        <w:rPr>
          <w:rFonts w:ascii="Arial" w:hAnsi="Arial" w:cs="Arial"/>
          <w:b/>
          <w:sz w:val="28"/>
          <w:szCs w:val="28"/>
        </w:rPr>
        <w:br w:type="page"/>
      </w:r>
    </w:p>
    <w:p w14:paraId="128A6503" w14:textId="77777777" w:rsidR="00C17C85" w:rsidRPr="00C17C85" w:rsidRDefault="00C17C85" w:rsidP="00AE55B7">
      <w:pPr>
        <w:spacing w:line="240" w:lineRule="auto"/>
        <w:jc w:val="center"/>
        <w:rPr>
          <w:rFonts w:ascii="Arial" w:hAnsi="Arial" w:cs="Arial"/>
          <w:b/>
          <w:sz w:val="20"/>
          <w:szCs w:val="20"/>
        </w:rPr>
      </w:pPr>
    </w:p>
    <w:p w14:paraId="6251DC49" w14:textId="77777777" w:rsidR="00C17C85" w:rsidRPr="00C17C85" w:rsidRDefault="00C17C85" w:rsidP="00AE55B7">
      <w:pPr>
        <w:spacing w:line="240" w:lineRule="auto"/>
        <w:jc w:val="center"/>
        <w:rPr>
          <w:rFonts w:ascii="Arial" w:hAnsi="Arial" w:cs="Arial"/>
          <w:b/>
          <w:sz w:val="20"/>
          <w:szCs w:val="20"/>
        </w:rPr>
      </w:pPr>
    </w:p>
    <w:p w14:paraId="797CBF32" w14:textId="77777777" w:rsidR="00C17C85" w:rsidRPr="00C17C85" w:rsidRDefault="00C17C85" w:rsidP="00AE55B7">
      <w:pPr>
        <w:spacing w:line="240" w:lineRule="auto"/>
        <w:jc w:val="center"/>
        <w:rPr>
          <w:rFonts w:ascii="Arial" w:hAnsi="Arial" w:cs="Arial"/>
          <w:b/>
          <w:sz w:val="20"/>
          <w:szCs w:val="20"/>
        </w:rPr>
      </w:pPr>
    </w:p>
    <w:p w14:paraId="41BFE9D5" w14:textId="77777777" w:rsidR="00C17C85" w:rsidRPr="00C17C85" w:rsidRDefault="00C17C85" w:rsidP="00AE55B7">
      <w:pPr>
        <w:spacing w:line="240" w:lineRule="auto"/>
        <w:jc w:val="center"/>
        <w:rPr>
          <w:rFonts w:ascii="Arial" w:hAnsi="Arial" w:cs="Arial"/>
          <w:b/>
          <w:sz w:val="20"/>
          <w:szCs w:val="20"/>
        </w:rPr>
      </w:pPr>
    </w:p>
    <w:p w14:paraId="7A7A7634" w14:textId="77777777" w:rsidR="00C17C85" w:rsidRPr="00C17C85" w:rsidRDefault="00C17C85" w:rsidP="00AE55B7">
      <w:pPr>
        <w:spacing w:line="240" w:lineRule="auto"/>
        <w:jc w:val="center"/>
        <w:rPr>
          <w:rFonts w:ascii="Arial" w:hAnsi="Arial" w:cs="Arial"/>
          <w:b/>
          <w:sz w:val="20"/>
          <w:szCs w:val="20"/>
        </w:rPr>
      </w:pPr>
    </w:p>
    <w:p w14:paraId="4715A353" w14:textId="77777777" w:rsidR="00C17C85" w:rsidRPr="00C17C85" w:rsidRDefault="00C17C85" w:rsidP="00AE55B7">
      <w:pPr>
        <w:spacing w:line="240" w:lineRule="auto"/>
        <w:jc w:val="center"/>
        <w:rPr>
          <w:rFonts w:ascii="Arial" w:hAnsi="Arial" w:cs="Arial"/>
          <w:b/>
          <w:sz w:val="20"/>
          <w:szCs w:val="20"/>
        </w:rPr>
      </w:pPr>
    </w:p>
    <w:p w14:paraId="24277980" w14:textId="77777777" w:rsidR="00C17C85" w:rsidRPr="00C17C85" w:rsidRDefault="00C17C85" w:rsidP="00AE55B7">
      <w:pPr>
        <w:spacing w:line="240" w:lineRule="auto"/>
        <w:jc w:val="center"/>
        <w:rPr>
          <w:rFonts w:ascii="Arial" w:hAnsi="Arial" w:cs="Arial"/>
          <w:b/>
          <w:sz w:val="20"/>
          <w:szCs w:val="20"/>
        </w:rPr>
      </w:pPr>
    </w:p>
    <w:p w14:paraId="6C2F9DBE" w14:textId="7B6CF6C0" w:rsidR="00B4351E" w:rsidRDefault="00B4351E" w:rsidP="00AE55B7">
      <w:pPr>
        <w:spacing w:line="240" w:lineRule="auto"/>
        <w:jc w:val="center"/>
        <w:rPr>
          <w:rFonts w:ascii="Arial" w:hAnsi="Arial" w:cs="Arial"/>
          <w:b/>
          <w:sz w:val="28"/>
          <w:szCs w:val="28"/>
        </w:rPr>
      </w:pPr>
      <w:r>
        <w:rPr>
          <w:rFonts w:ascii="Arial" w:hAnsi="Arial" w:cs="Arial"/>
          <w:b/>
          <w:sz w:val="28"/>
          <w:szCs w:val="28"/>
        </w:rPr>
        <w:t xml:space="preserve">MATRIZ ARTICULACIÓN PLAN – PRESUPUESTO (MAPP) </w:t>
      </w:r>
    </w:p>
    <w:p w14:paraId="04249AEE" w14:textId="79C360BB" w:rsidR="00B4351E" w:rsidRDefault="00B4351E" w:rsidP="00AE55B7">
      <w:pPr>
        <w:spacing w:line="240" w:lineRule="auto"/>
        <w:jc w:val="center"/>
        <w:rPr>
          <w:rFonts w:ascii="Arial" w:hAnsi="Arial" w:cs="Arial"/>
          <w:b/>
          <w:sz w:val="28"/>
          <w:szCs w:val="28"/>
        </w:rPr>
      </w:pPr>
      <w:r>
        <w:rPr>
          <w:rFonts w:ascii="Arial" w:hAnsi="Arial" w:cs="Arial"/>
          <w:b/>
          <w:sz w:val="28"/>
          <w:szCs w:val="28"/>
        </w:rPr>
        <w:t>Y FICHA TÉCNICA</w:t>
      </w:r>
    </w:p>
    <w:p w14:paraId="2854A355" w14:textId="77777777" w:rsidR="00B4351E" w:rsidRDefault="00B4351E" w:rsidP="00AE55B7">
      <w:pPr>
        <w:spacing w:line="240" w:lineRule="auto"/>
        <w:jc w:val="center"/>
        <w:rPr>
          <w:rFonts w:ascii="Arial" w:hAnsi="Arial" w:cs="Arial"/>
          <w:b/>
          <w:sz w:val="28"/>
          <w:szCs w:val="28"/>
        </w:rPr>
      </w:pPr>
    </w:p>
    <w:p w14:paraId="520ACB3F" w14:textId="176543F4" w:rsidR="00B4351E" w:rsidRDefault="00B4351E" w:rsidP="00AE55B7">
      <w:pPr>
        <w:spacing w:line="240" w:lineRule="auto"/>
        <w:jc w:val="center"/>
        <w:rPr>
          <w:rFonts w:ascii="Arial" w:hAnsi="Arial" w:cs="Arial"/>
          <w:b/>
          <w:sz w:val="28"/>
          <w:szCs w:val="28"/>
        </w:rPr>
      </w:pPr>
      <w:r>
        <w:rPr>
          <w:rFonts w:ascii="Arial" w:hAnsi="Arial" w:cs="Arial"/>
          <w:b/>
          <w:sz w:val="28"/>
          <w:szCs w:val="28"/>
        </w:rPr>
        <w:t>PROGRAMA PRESUPUESTARIO 2</w:t>
      </w:r>
    </w:p>
    <w:p w14:paraId="032401CA" w14:textId="74FD3957" w:rsidR="00E830D8" w:rsidRDefault="00B4351E" w:rsidP="00AE55B7">
      <w:pPr>
        <w:spacing w:line="240" w:lineRule="auto"/>
        <w:jc w:val="center"/>
        <w:rPr>
          <w:rFonts w:ascii="Arial" w:hAnsi="Arial" w:cs="Arial"/>
          <w:b/>
          <w:sz w:val="28"/>
          <w:szCs w:val="28"/>
        </w:rPr>
      </w:pPr>
      <w:r>
        <w:rPr>
          <w:rFonts w:ascii="Arial" w:hAnsi="Arial" w:cs="Arial"/>
          <w:b/>
          <w:sz w:val="28"/>
          <w:szCs w:val="28"/>
        </w:rPr>
        <w:t>URBANISMO</w:t>
      </w:r>
    </w:p>
    <w:p w14:paraId="318DBF1C" w14:textId="77777777" w:rsidR="00E830D8" w:rsidRDefault="00E830D8">
      <w:pPr>
        <w:rPr>
          <w:rFonts w:ascii="Arial" w:hAnsi="Arial" w:cs="Arial"/>
          <w:b/>
          <w:sz w:val="28"/>
          <w:szCs w:val="28"/>
        </w:rPr>
      </w:pPr>
      <w:r>
        <w:rPr>
          <w:rFonts w:ascii="Arial" w:hAnsi="Arial" w:cs="Arial"/>
          <w:b/>
          <w:sz w:val="28"/>
          <w:szCs w:val="28"/>
        </w:rPr>
        <w:br w:type="page"/>
      </w:r>
    </w:p>
    <w:p w14:paraId="5E621CF1" w14:textId="483FA4D4" w:rsidR="00610C63" w:rsidRDefault="00610C63" w:rsidP="00AE55B7">
      <w:pPr>
        <w:spacing w:line="240" w:lineRule="auto"/>
        <w:jc w:val="center"/>
        <w:rPr>
          <w:rFonts w:ascii="Arial" w:hAnsi="Arial" w:cs="Arial"/>
          <w:b/>
          <w:sz w:val="28"/>
          <w:szCs w:val="28"/>
        </w:rPr>
      </w:pPr>
    </w:p>
    <w:p w14:paraId="609A275F" w14:textId="4CA330AE" w:rsidR="00610C63" w:rsidRDefault="00B07137">
      <w:pPr>
        <w:rPr>
          <w:rFonts w:ascii="Arial" w:hAnsi="Arial" w:cs="Arial"/>
          <w:b/>
          <w:sz w:val="28"/>
          <w:szCs w:val="28"/>
        </w:rPr>
      </w:pPr>
      <w:r>
        <w:rPr>
          <w:rFonts w:ascii="Arial" w:hAnsi="Arial" w:cs="Arial"/>
          <w:b/>
          <w:noProof/>
          <w:sz w:val="20"/>
          <w:szCs w:val="20"/>
          <w:lang w:eastAsia="es-CR"/>
        </w:rPr>
        <w:drawing>
          <wp:anchor distT="0" distB="0" distL="114300" distR="114300" simplePos="0" relativeHeight="251688960" behindDoc="0" locked="0" layoutInCell="1" allowOverlap="1" wp14:anchorId="5E46293B" wp14:editId="6BAE8ACA">
            <wp:simplePos x="0" y="0"/>
            <wp:positionH relativeFrom="column">
              <wp:posOffset>-733425</wp:posOffset>
            </wp:positionH>
            <wp:positionV relativeFrom="paragraph">
              <wp:posOffset>25400</wp:posOffset>
            </wp:positionV>
            <wp:extent cx="7062470" cy="4291330"/>
            <wp:effectExtent l="0" t="0" r="5080" b="0"/>
            <wp:wrapSquare wrapText="bothSides"/>
            <wp:docPr id="1" name="Imagen 1" descr="E:\imagen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imagen2-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062470" cy="4291330"/>
                    </a:xfrm>
                    <a:prstGeom prst="rect">
                      <a:avLst/>
                    </a:prstGeom>
                    <a:noFill/>
                    <a:ln>
                      <a:noFill/>
                    </a:ln>
                  </pic:spPr>
                </pic:pic>
              </a:graphicData>
            </a:graphic>
            <wp14:sizeRelH relativeFrom="page">
              <wp14:pctWidth>0</wp14:pctWidth>
            </wp14:sizeRelH>
            <wp14:sizeRelV relativeFrom="page">
              <wp14:pctHeight>0</wp14:pctHeight>
            </wp14:sizeRelV>
          </wp:anchor>
        </w:drawing>
      </w:r>
      <w:r w:rsidR="00610C63">
        <w:rPr>
          <w:rFonts w:ascii="Arial" w:hAnsi="Arial" w:cs="Arial"/>
          <w:b/>
          <w:sz w:val="28"/>
          <w:szCs w:val="28"/>
        </w:rPr>
        <w:br w:type="page"/>
      </w:r>
    </w:p>
    <w:p w14:paraId="740C117D" w14:textId="76FC689D" w:rsidR="00E830D8" w:rsidRDefault="00E830D8">
      <w:pPr>
        <w:rPr>
          <w:rFonts w:ascii="Arial" w:hAnsi="Arial" w:cs="Arial"/>
          <w:b/>
          <w:sz w:val="20"/>
          <w:szCs w:val="20"/>
        </w:rPr>
      </w:pPr>
    </w:p>
    <w:p w14:paraId="52EF84CB" w14:textId="4C464366" w:rsidR="00E830D8" w:rsidRDefault="00B07137">
      <w:pPr>
        <w:rPr>
          <w:rFonts w:ascii="Arial" w:hAnsi="Arial" w:cs="Arial"/>
          <w:b/>
          <w:sz w:val="20"/>
          <w:szCs w:val="20"/>
        </w:rPr>
      </w:pPr>
      <w:r>
        <w:rPr>
          <w:rFonts w:ascii="Arial" w:hAnsi="Arial" w:cs="Arial"/>
          <w:b/>
          <w:noProof/>
          <w:sz w:val="20"/>
          <w:szCs w:val="20"/>
          <w:lang w:eastAsia="es-CR"/>
        </w:rPr>
        <w:drawing>
          <wp:anchor distT="0" distB="0" distL="114300" distR="114300" simplePos="0" relativeHeight="251691008" behindDoc="0" locked="0" layoutInCell="1" allowOverlap="1" wp14:anchorId="660B1B1F" wp14:editId="59C3EE66">
            <wp:simplePos x="0" y="0"/>
            <wp:positionH relativeFrom="column">
              <wp:posOffset>-749300</wp:posOffset>
            </wp:positionH>
            <wp:positionV relativeFrom="paragraph">
              <wp:posOffset>30480</wp:posOffset>
            </wp:positionV>
            <wp:extent cx="7083425" cy="4303395"/>
            <wp:effectExtent l="0" t="0" r="3175" b="1905"/>
            <wp:wrapSquare wrapText="bothSides"/>
            <wp:docPr id="5" name="Imagen 5" descr="E:\imagen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imagen2-1-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083425" cy="4303395"/>
                    </a:xfrm>
                    <a:prstGeom prst="rect">
                      <a:avLst/>
                    </a:prstGeom>
                    <a:noFill/>
                    <a:ln>
                      <a:noFill/>
                    </a:ln>
                  </pic:spPr>
                </pic:pic>
              </a:graphicData>
            </a:graphic>
            <wp14:sizeRelH relativeFrom="page">
              <wp14:pctWidth>0</wp14:pctWidth>
            </wp14:sizeRelH>
            <wp14:sizeRelV relativeFrom="page">
              <wp14:pctHeight>0</wp14:pctHeight>
            </wp14:sizeRelV>
          </wp:anchor>
        </w:drawing>
      </w:r>
      <w:r w:rsidR="00E830D8">
        <w:rPr>
          <w:rFonts w:ascii="Arial" w:hAnsi="Arial" w:cs="Arial"/>
          <w:b/>
          <w:sz w:val="20"/>
          <w:szCs w:val="20"/>
        </w:rPr>
        <w:br w:type="page"/>
      </w:r>
    </w:p>
    <w:p w14:paraId="410F64F1" w14:textId="4EE8DD67" w:rsidR="00E830D8" w:rsidRDefault="00E830D8">
      <w:pPr>
        <w:rPr>
          <w:rFonts w:ascii="Arial" w:hAnsi="Arial" w:cs="Arial"/>
          <w:b/>
          <w:sz w:val="20"/>
          <w:szCs w:val="20"/>
        </w:rPr>
      </w:pPr>
      <w:r>
        <w:rPr>
          <w:rFonts w:ascii="Arial" w:hAnsi="Arial" w:cs="Arial"/>
          <w:b/>
          <w:noProof/>
          <w:sz w:val="20"/>
          <w:szCs w:val="20"/>
          <w:lang w:eastAsia="es-CR"/>
        </w:rPr>
        <w:lastRenderedPageBreak/>
        <w:drawing>
          <wp:anchor distT="0" distB="0" distL="114300" distR="114300" simplePos="0" relativeHeight="251692032" behindDoc="0" locked="0" layoutInCell="1" allowOverlap="1" wp14:anchorId="36A45B0C" wp14:editId="4474DB82">
            <wp:simplePos x="0" y="0"/>
            <wp:positionH relativeFrom="column">
              <wp:posOffset>-796925</wp:posOffset>
            </wp:positionH>
            <wp:positionV relativeFrom="paragraph">
              <wp:posOffset>182880</wp:posOffset>
            </wp:positionV>
            <wp:extent cx="7160895" cy="4351020"/>
            <wp:effectExtent l="0" t="0" r="1905" b="0"/>
            <wp:wrapSquare wrapText="bothSides"/>
            <wp:docPr id="20" name="Imagen 20" descr="E:\imagen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imagen2-2-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160895" cy="43510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sz w:val="20"/>
          <w:szCs w:val="20"/>
        </w:rPr>
        <w:br w:type="page"/>
      </w:r>
    </w:p>
    <w:p w14:paraId="5EAFEA36" w14:textId="433F8A8E" w:rsidR="00A47EAA" w:rsidRDefault="009D3A82">
      <w:pPr>
        <w:rPr>
          <w:rFonts w:ascii="Arial" w:hAnsi="Arial" w:cs="Arial"/>
          <w:b/>
          <w:sz w:val="20"/>
          <w:szCs w:val="20"/>
        </w:rPr>
      </w:pPr>
      <w:r w:rsidRPr="009D3A82">
        <w:rPr>
          <w:noProof/>
          <w:lang w:eastAsia="es-CR"/>
        </w:rPr>
        <w:lastRenderedPageBreak/>
        <w:drawing>
          <wp:anchor distT="0" distB="0" distL="114300" distR="114300" simplePos="0" relativeHeight="251672576" behindDoc="0" locked="0" layoutInCell="1" allowOverlap="1" wp14:anchorId="432D8D26" wp14:editId="1EB100F3">
            <wp:simplePos x="0" y="0"/>
            <wp:positionH relativeFrom="column">
              <wp:posOffset>-570230</wp:posOffset>
            </wp:positionH>
            <wp:positionV relativeFrom="paragraph">
              <wp:posOffset>37465</wp:posOffset>
            </wp:positionV>
            <wp:extent cx="6843395" cy="6475095"/>
            <wp:effectExtent l="0" t="0" r="0" b="1905"/>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843395" cy="6475095"/>
                    </a:xfrm>
                    <a:prstGeom prst="rect">
                      <a:avLst/>
                    </a:prstGeom>
                    <a:noFill/>
                    <a:ln>
                      <a:noFill/>
                    </a:ln>
                  </pic:spPr>
                </pic:pic>
              </a:graphicData>
            </a:graphic>
            <wp14:sizeRelH relativeFrom="page">
              <wp14:pctWidth>0</wp14:pctWidth>
            </wp14:sizeRelH>
            <wp14:sizeRelV relativeFrom="page">
              <wp14:pctHeight>0</wp14:pctHeight>
            </wp14:sizeRelV>
          </wp:anchor>
        </w:drawing>
      </w:r>
      <w:r w:rsidR="00A47EAA">
        <w:rPr>
          <w:rFonts w:ascii="Arial" w:hAnsi="Arial" w:cs="Arial"/>
          <w:b/>
          <w:sz w:val="20"/>
          <w:szCs w:val="20"/>
        </w:rPr>
        <w:br w:type="page"/>
      </w:r>
    </w:p>
    <w:p w14:paraId="731BE4D7" w14:textId="4CEE7947" w:rsidR="00610C63" w:rsidRDefault="00610C63" w:rsidP="00610C63">
      <w:pPr>
        <w:spacing w:line="240" w:lineRule="auto"/>
        <w:jc w:val="center"/>
        <w:rPr>
          <w:rFonts w:ascii="Arial" w:hAnsi="Arial" w:cs="Arial"/>
          <w:b/>
          <w:sz w:val="20"/>
          <w:szCs w:val="20"/>
        </w:rPr>
      </w:pPr>
    </w:p>
    <w:p w14:paraId="7070532B" w14:textId="73AF673D" w:rsidR="00610C63" w:rsidRDefault="009D3A82" w:rsidP="00610C63">
      <w:pPr>
        <w:spacing w:line="240" w:lineRule="auto"/>
        <w:jc w:val="center"/>
        <w:rPr>
          <w:rFonts w:ascii="Arial" w:hAnsi="Arial" w:cs="Arial"/>
          <w:b/>
          <w:sz w:val="20"/>
          <w:szCs w:val="20"/>
        </w:rPr>
      </w:pPr>
      <w:r w:rsidRPr="009D3A82">
        <w:rPr>
          <w:noProof/>
          <w:lang w:eastAsia="es-CR"/>
        </w:rPr>
        <w:drawing>
          <wp:anchor distT="0" distB="0" distL="114300" distR="114300" simplePos="0" relativeHeight="251673600" behindDoc="0" locked="0" layoutInCell="1" allowOverlap="1" wp14:anchorId="1A024238" wp14:editId="6BFD06A6">
            <wp:simplePos x="0" y="0"/>
            <wp:positionH relativeFrom="column">
              <wp:posOffset>-718820</wp:posOffset>
            </wp:positionH>
            <wp:positionV relativeFrom="paragraph">
              <wp:posOffset>16510</wp:posOffset>
            </wp:positionV>
            <wp:extent cx="7021830" cy="7325360"/>
            <wp:effectExtent l="0" t="0" r="7620" b="889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021830" cy="7325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ACE92F" w14:textId="65EF7D09" w:rsidR="00A47EAA" w:rsidRDefault="00A47EAA" w:rsidP="00C97EAC">
      <w:pPr>
        <w:jc w:val="center"/>
        <w:rPr>
          <w:rFonts w:ascii="Arial" w:hAnsi="Arial" w:cs="Arial"/>
          <w:b/>
          <w:sz w:val="20"/>
          <w:szCs w:val="20"/>
        </w:rPr>
      </w:pPr>
    </w:p>
    <w:p w14:paraId="2F9CB895" w14:textId="77777777" w:rsidR="00C97EAC" w:rsidRDefault="00C97EAC" w:rsidP="00C97EAC">
      <w:pPr>
        <w:jc w:val="center"/>
        <w:rPr>
          <w:rFonts w:ascii="Arial" w:hAnsi="Arial" w:cs="Arial"/>
          <w:b/>
          <w:sz w:val="20"/>
          <w:szCs w:val="20"/>
        </w:rPr>
      </w:pPr>
    </w:p>
    <w:p w14:paraId="2A61FEB4" w14:textId="77777777" w:rsidR="00C97EAC" w:rsidRDefault="00C97EAC" w:rsidP="00C97EAC">
      <w:pPr>
        <w:jc w:val="center"/>
        <w:rPr>
          <w:rFonts w:ascii="Arial" w:hAnsi="Arial" w:cs="Arial"/>
          <w:b/>
          <w:sz w:val="20"/>
          <w:szCs w:val="20"/>
        </w:rPr>
      </w:pPr>
    </w:p>
    <w:p w14:paraId="0C74F950" w14:textId="77777777" w:rsidR="00C97EAC" w:rsidRDefault="00C97EAC" w:rsidP="00C97EAC">
      <w:pPr>
        <w:jc w:val="center"/>
        <w:rPr>
          <w:rFonts w:ascii="Arial" w:hAnsi="Arial" w:cs="Arial"/>
          <w:b/>
          <w:sz w:val="20"/>
          <w:szCs w:val="20"/>
        </w:rPr>
      </w:pPr>
    </w:p>
    <w:p w14:paraId="7E8D3532" w14:textId="77777777" w:rsidR="00C97EAC" w:rsidRDefault="00C97EAC" w:rsidP="00C97EAC">
      <w:pPr>
        <w:jc w:val="center"/>
        <w:rPr>
          <w:rFonts w:ascii="Arial" w:hAnsi="Arial" w:cs="Arial"/>
          <w:b/>
          <w:sz w:val="20"/>
          <w:szCs w:val="20"/>
        </w:rPr>
      </w:pPr>
    </w:p>
    <w:p w14:paraId="0A3EB5C7" w14:textId="77777777" w:rsidR="00C97EAC" w:rsidRDefault="00C97EAC" w:rsidP="00C97EAC">
      <w:pPr>
        <w:jc w:val="center"/>
        <w:rPr>
          <w:rFonts w:ascii="Arial" w:hAnsi="Arial" w:cs="Arial"/>
          <w:b/>
          <w:sz w:val="20"/>
          <w:szCs w:val="20"/>
        </w:rPr>
      </w:pPr>
    </w:p>
    <w:p w14:paraId="22D05B73" w14:textId="77777777" w:rsidR="00C97EAC" w:rsidRDefault="00C97EAC" w:rsidP="00C97EAC">
      <w:pPr>
        <w:jc w:val="center"/>
        <w:rPr>
          <w:rFonts w:ascii="Arial" w:hAnsi="Arial" w:cs="Arial"/>
          <w:b/>
          <w:sz w:val="20"/>
          <w:szCs w:val="20"/>
        </w:rPr>
      </w:pPr>
    </w:p>
    <w:p w14:paraId="35E39409" w14:textId="77777777" w:rsidR="00013CB1" w:rsidRDefault="00013CB1" w:rsidP="00013CB1">
      <w:pPr>
        <w:spacing w:line="240" w:lineRule="auto"/>
        <w:jc w:val="center"/>
        <w:rPr>
          <w:rFonts w:ascii="Arial" w:hAnsi="Arial" w:cs="Arial"/>
          <w:b/>
          <w:sz w:val="28"/>
          <w:szCs w:val="28"/>
        </w:rPr>
      </w:pPr>
      <w:r>
        <w:rPr>
          <w:rFonts w:ascii="Arial" w:hAnsi="Arial" w:cs="Arial"/>
          <w:b/>
          <w:sz w:val="28"/>
          <w:szCs w:val="28"/>
        </w:rPr>
        <w:t xml:space="preserve">MATRIZ ARTICULACIÓN PLAN – PRESUPUESTO (MAPP) </w:t>
      </w:r>
    </w:p>
    <w:p w14:paraId="76B2EB6B" w14:textId="77777777" w:rsidR="00013CB1" w:rsidRDefault="00013CB1" w:rsidP="00013CB1">
      <w:pPr>
        <w:spacing w:line="240" w:lineRule="auto"/>
        <w:jc w:val="center"/>
        <w:rPr>
          <w:rFonts w:ascii="Arial" w:hAnsi="Arial" w:cs="Arial"/>
          <w:b/>
          <w:sz w:val="28"/>
          <w:szCs w:val="28"/>
        </w:rPr>
      </w:pPr>
      <w:r>
        <w:rPr>
          <w:rFonts w:ascii="Arial" w:hAnsi="Arial" w:cs="Arial"/>
          <w:b/>
          <w:sz w:val="28"/>
          <w:szCs w:val="28"/>
        </w:rPr>
        <w:t>FICHA TÉCNICA Y DE INVERSIÓN PÚBLICA</w:t>
      </w:r>
    </w:p>
    <w:p w14:paraId="48FE5305" w14:textId="77777777" w:rsidR="00013CB1" w:rsidRDefault="00013CB1" w:rsidP="00013CB1">
      <w:pPr>
        <w:spacing w:line="240" w:lineRule="auto"/>
        <w:jc w:val="center"/>
        <w:rPr>
          <w:rFonts w:ascii="Arial" w:hAnsi="Arial" w:cs="Arial"/>
          <w:b/>
          <w:sz w:val="28"/>
          <w:szCs w:val="28"/>
        </w:rPr>
      </w:pPr>
    </w:p>
    <w:p w14:paraId="5FC3B710" w14:textId="77777777" w:rsidR="00013CB1" w:rsidRDefault="00013CB1" w:rsidP="00013CB1">
      <w:pPr>
        <w:spacing w:line="240" w:lineRule="auto"/>
        <w:jc w:val="center"/>
        <w:rPr>
          <w:rFonts w:ascii="Arial" w:hAnsi="Arial" w:cs="Arial"/>
          <w:b/>
          <w:sz w:val="28"/>
          <w:szCs w:val="28"/>
        </w:rPr>
      </w:pPr>
      <w:r>
        <w:rPr>
          <w:rFonts w:ascii="Arial" w:hAnsi="Arial" w:cs="Arial"/>
          <w:b/>
          <w:sz w:val="28"/>
          <w:szCs w:val="28"/>
        </w:rPr>
        <w:t>PROGRAMA PRESUPUESTARIO 3</w:t>
      </w:r>
    </w:p>
    <w:p w14:paraId="7252CF41" w14:textId="3ADDE75E" w:rsidR="00E830D8" w:rsidRDefault="00013CB1" w:rsidP="00013CB1">
      <w:pPr>
        <w:spacing w:line="240" w:lineRule="auto"/>
        <w:jc w:val="center"/>
        <w:rPr>
          <w:rFonts w:ascii="Arial" w:hAnsi="Arial" w:cs="Arial"/>
          <w:b/>
          <w:sz w:val="28"/>
          <w:szCs w:val="28"/>
        </w:rPr>
      </w:pPr>
      <w:r>
        <w:rPr>
          <w:rFonts w:ascii="Arial" w:hAnsi="Arial" w:cs="Arial"/>
          <w:b/>
          <w:sz w:val="28"/>
          <w:szCs w:val="28"/>
        </w:rPr>
        <w:t>PROGRAMAS HABITACIONALES</w:t>
      </w:r>
    </w:p>
    <w:p w14:paraId="128B3187" w14:textId="77777777" w:rsidR="004C21BD" w:rsidRDefault="004C21BD">
      <w:pPr>
        <w:rPr>
          <w:rFonts w:ascii="Arial" w:hAnsi="Arial" w:cs="Arial"/>
          <w:b/>
          <w:sz w:val="28"/>
          <w:szCs w:val="28"/>
        </w:rPr>
      </w:pPr>
    </w:p>
    <w:p w14:paraId="00F7CE08" w14:textId="77777777" w:rsidR="004C21BD" w:rsidRDefault="004C21BD">
      <w:pPr>
        <w:rPr>
          <w:rFonts w:ascii="Arial" w:hAnsi="Arial" w:cs="Arial"/>
          <w:b/>
          <w:sz w:val="28"/>
          <w:szCs w:val="28"/>
        </w:rPr>
      </w:pPr>
    </w:p>
    <w:p w14:paraId="3DA7AF0C" w14:textId="77777777" w:rsidR="004C21BD" w:rsidRDefault="004C21BD">
      <w:pPr>
        <w:rPr>
          <w:rFonts w:ascii="Arial" w:hAnsi="Arial" w:cs="Arial"/>
          <w:b/>
          <w:sz w:val="28"/>
          <w:szCs w:val="28"/>
        </w:rPr>
      </w:pPr>
    </w:p>
    <w:p w14:paraId="64F3244B" w14:textId="77777777" w:rsidR="004C21BD" w:rsidRDefault="004C21BD">
      <w:pPr>
        <w:rPr>
          <w:rFonts w:ascii="Arial" w:hAnsi="Arial" w:cs="Arial"/>
          <w:b/>
          <w:sz w:val="28"/>
          <w:szCs w:val="28"/>
        </w:rPr>
      </w:pPr>
    </w:p>
    <w:p w14:paraId="5EC43ABE" w14:textId="77777777" w:rsidR="004C21BD" w:rsidRDefault="004C21BD">
      <w:pPr>
        <w:rPr>
          <w:rFonts w:ascii="Arial" w:hAnsi="Arial" w:cs="Arial"/>
          <w:b/>
          <w:sz w:val="28"/>
          <w:szCs w:val="28"/>
        </w:rPr>
      </w:pPr>
    </w:p>
    <w:p w14:paraId="2C90124C" w14:textId="77777777" w:rsidR="004C21BD" w:rsidRDefault="004C21BD">
      <w:pPr>
        <w:rPr>
          <w:rFonts w:ascii="Arial" w:hAnsi="Arial" w:cs="Arial"/>
          <w:b/>
          <w:sz w:val="28"/>
          <w:szCs w:val="28"/>
        </w:rPr>
      </w:pPr>
      <w:r>
        <w:rPr>
          <w:rFonts w:ascii="Arial" w:hAnsi="Arial" w:cs="Arial"/>
          <w:b/>
          <w:sz w:val="28"/>
          <w:szCs w:val="28"/>
        </w:rPr>
        <w:br w:type="page"/>
      </w:r>
    </w:p>
    <w:p w14:paraId="2E1ABD69" w14:textId="773255EC" w:rsidR="004C21BD" w:rsidRDefault="00B07137">
      <w:pPr>
        <w:rPr>
          <w:rFonts w:ascii="Arial" w:hAnsi="Arial" w:cs="Arial"/>
          <w:b/>
          <w:sz w:val="28"/>
          <w:szCs w:val="28"/>
        </w:rPr>
      </w:pPr>
      <w:r>
        <w:rPr>
          <w:rFonts w:ascii="Arial" w:hAnsi="Arial" w:cs="Arial"/>
          <w:b/>
          <w:noProof/>
          <w:sz w:val="28"/>
          <w:szCs w:val="28"/>
          <w:lang w:eastAsia="es-CR"/>
        </w:rPr>
        <w:lastRenderedPageBreak/>
        <w:drawing>
          <wp:anchor distT="0" distB="0" distL="114300" distR="114300" simplePos="0" relativeHeight="251689984" behindDoc="0" locked="0" layoutInCell="1" allowOverlap="1" wp14:anchorId="39FD89BD" wp14:editId="73015053">
            <wp:simplePos x="0" y="0"/>
            <wp:positionH relativeFrom="column">
              <wp:posOffset>-622935</wp:posOffset>
            </wp:positionH>
            <wp:positionV relativeFrom="paragraph">
              <wp:posOffset>262255</wp:posOffset>
            </wp:positionV>
            <wp:extent cx="6927850" cy="4208780"/>
            <wp:effectExtent l="0" t="0" r="6350" b="1270"/>
            <wp:wrapSquare wrapText="bothSides"/>
            <wp:docPr id="26" name="Imagen 26" descr="E:\imagen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imagen3-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927850" cy="4208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01C46E" w14:textId="4C9B26F5" w:rsidR="00E830D8" w:rsidRDefault="00E830D8">
      <w:pPr>
        <w:rPr>
          <w:rFonts w:ascii="Arial" w:hAnsi="Arial" w:cs="Arial"/>
          <w:b/>
          <w:sz w:val="28"/>
          <w:szCs w:val="28"/>
        </w:rPr>
      </w:pPr>
      <w:r>
        <w:rPr>
          <w:rFonts w:ascii="Arial" w:hAnsi="Arial" w:cs="Arial"/>
          <w:b/>
          <w:sz w:val="28"/>
          <w:szCs w:val="28"/>
        </w:rPr>
        <w:br w:type="page"/>
      </w:r>
    </w:p>
    <w:p w14:paraId="6D36F8BD" w14:textId="71119A1C" w:rsidR="001D65DF" w:rsidRDefault="00B07137">
      <w:pPr>
        <w:rPr>
          <w:rFonts w:ascii="Arial" w:hAnsi="Arial" w:cs="Arial"/>
          <w:b/>
          <w:sz w:val="28"/>
          <w:szCs w:val="28"/>
        </w:rPr>
      </w:pPr>
      <w:r>
        <w:rPr>
          <w:rFonts w:ascii="Arial" w:hAnsi="Arial" w:cs="Arial"/>
          <w:b/>
          <w:noProof/>
          <w:sz w:val="28"/>
          <w:szCs w:val="28"/>
          <w:lang w:eastAsia="es-CR"/>
        </w:rPr>
        <w:lastRenderedPageBreak/>
        <w:drawing>
          <wp:anchor distT="0" distB="0" distL="114300" distR="114300" simplePos="0" relativeHeight="251693056" behindDoc="0" locked="0" layoutInCell="1" allowOverlap="1" wp14:anchorId="794388B7" wp14:editId="36A84EDA">
            <wp:simplePos x="0" y="0"/>
            <wp:positionH relativeFrom="column">
              <wp:posOffset>-891540</wp:posOffset>
            </wp:positionH>
            <wp:positionV relativeFrom="paragraph">
              <wp:posOffset>198755</wp:posOffset>
            </wp:positionV>
            <wp:extent cx="7346315" cy="4463415"/>
            <wp:effectExtent l="0" t="0" r="6985" b="0"/>
            <wp:wrapSquare wrapText="bothSides"/>
            <wp:docPr id="27" name="Imagen 27" descr="E:\imagen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imagen3-1-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346315" cy="44634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9AE3D5" w14:textId="3C53AC9B" w:rsidR="00E830D8" w:rsidRDefault="00E830D8">
      <w:pPr>
        <w:rPr>
          <w:rFonts w:ascii="Arial" w:hAnsi="Arial" w:cs="Arial"/>
          <w:b/>
          <w:sz w:val="28"/>
          <w:szCs w:val="28"/>
        </w:rPr>
      </w:pPr>
      <w:r>
        <w:rPr>
          <w:rFonts w:ascii="Arial" w:hAnsi="Arial" w:cs="Arial"/>
          <w:b/>
          <w:sz w:val="28"/>
          <w:szCs w:val="28"/>
        </w:rPr>
        <w:br w:type="page"/>
      </w:r>
    </w:p>
    <w:p w14:paraId="63CD8BEA" w14:textId="78727A84" w:rsidR="001D65DF" w:rsidRDefault="003B4B02">
      <w:pPr>
        <w:rPr>
          <w:rFonts w:ascii="Arial" w:hAnsi="Arial" w:cs="Arial"/>
          <w:b/>
          <w:sz w:val="28"/>
          <w:szCs w:val="28"/>
        </w:rPr>
      </w:pPr>
      <w:r w:rsidRPr="00F71F5A">
        <w:rPr>
          <w:noProof/>
          <w:lang w:eastAsia="es-CR"/>
        </w:rPr>
        <w:lastRenderedPageBreak/>
        <w:drawing>
          <wp:anchor distT="0" distB="0" distL="114300" distR="114300" simplePos="0" relativeHeight="251700224" behindDoc="0" locked="0" layoutInCell="1" allowOverlap="1" wp14:anchorId="59896291" wp14:editId="6A944251">
            <wp:simplePos x="0" y="0"/>
            <wp:positionH relativeFrom="column">
              <wp:posOffset>-813435</wp:posOffset>
            </wp:positionH>
            <wp:positionV relativeFrom="paragraph">
              <wp:posOffset>201930</wp:posOffset>
            </wp:positionV>
            <wp:extent cx="7086600" cy="3459480"/>
            <wp:effectExtent l="0" t="0" r="0" b="7620"/>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086600" cy="3459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B0B5DB" w14:textId="3C2C3486" w:rsidR="00E2617C" w:rsidRDefault="00E2617C">
      <w:pPr>
        <w:rPr>
          <w:rFonts w:ascii="Arial" w:hAnsi="Arial" w:cs="Arial"/>
          <w:b/>
          <w:sz w:val="28"/>
          <w:szCs w:val="28"/>
        </w:rPr>
      </w:pPr>
    </w:p>
    <w:p w14:paraId="7899F46F" w14:textId="6B2A08D9" w:rsidR="000314B3" w:rsidRDefault="00D0403F">
      <w:pPr>
        <w:rPr>
          <w:rFonts w:ascii="Arial" w:hAnsi="Arial" w:cs="Arial"/>
          <w:b/>
          <w:sz w:val="20"/>
          <w:szCs w:val="20"/>
        </w:rPr>
      </w:pPr>
      <w:r w:rsidRPr="00D0403F">
        <w:rPr>
          <w:noProof/>
          <w:lang w:eastAsia="es-CR"/>
        </w:rPr>
        <w:lastRenderedPageBreak/>
        <w:drawing>
          <wp:inline distT="0" distB="0" distL="0" distR="0" wp14:anchorId="1A56A90C" wp14:editId="7176871B">
            <wp:extent cx="5548385" cy="7851227"/>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48381" cy="7851221"/>
                    </a:xfrm>
                    <a:prstGeom prst="rect">
                      <a:avLst/>
                    </a:prstGeom>
                    <a:noFill/>
                    <a:ln>
                      <a:noFill/>
                    </a:ln>
                  </pic:spPr>
                </pic:pic>
              </a:graphicData>
            </a:graphic>
          </wp:inline>
        </w:drawing>
      </w:r>
      <w:r w:rsidR="000314B3">
        <w:rPr>
          <w:rFonts w:ascii="Arial" w:hAnsi="Arial" w:cs="Arial"/>
          <w:b/>
          <w:sz w:val="20"/>
          <w:szCs w:val="20"/>
        </w:rPr>
        <w:br w:type="page"/>
      </w:r>
    </w:p>
    <w:p w14:paraId="3D29ECE9" w14:textId="690E590B" w:rsidR="004B5D54" w:rsidRDefault="000314B3" w:rsidP="000314B3">
      <w:pPr>
        <w:rPr>
          <w:rFonts w:ascii="Arial" w:hAnsi="Arial" w:cs="Arial"/>
          <w:b/>
          <w:sz w:val="20"/>
          <w:szCs w:val="20"/>
        </w:rPr>
      </w:pPr>
      <w:r w:rsidRPr="002A5554">
        <w:rPr>
          <w:noProof/>
          <w:lang w:eastAsia="es-CR"/>
        </w:rPr>
        <w:lastRenderedPageBreak/>
        <w:drawing>
          <wp:anchor distT="0" distB="0" distL="114300" distR="114300" simplePos="0" relativeHeight="251665408" behindDoc="0" locked="0" layoutInCell="1" allowOverlap="1" wp14:anchorId="29FC9F70" wp14:editId="71FB1666">
            <wp:simplePos x="0" y="0"/>
            <wp:positionH relativeFrom="column">
              <wp:posOffset>-686435</wp:posOffset>
            </wp:positionH>
            <wp:positionV relativeFrom="paragraph">
              <wp:posOffset>183515</wp:posOffset>
            </wp:positionV>
            <wp:extent cx="6868160" cy="6747510"/>
            <wp:effectExtent l="0" t="0" r="8890" b="0"/>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868160" cy="6747510"/>
                    </a:xfrm>
                    <a:prstGeom prst="rect">
                      <a:avLst/>
                    </a:prstGeom>
                    <a:noFill/>
                    <a:ln>
                      <a:noFill/>
                    </a:ln>
                  </pic:spPr>
                </pic:pic>
              </a:graphicData>
            </a:graphic>
            <wp14:sizeRelH relativeFrom="page">
              <wp14:pctWidth>0</wp14:pctWidth>
            </wp14:sizeRelH>
            <wp14:sizeRelV relativeFrom="page">
              <wp14:pctHeight>0</wp14:pctHeight>
            </wp14:sizeRelV>
          </wp:anchor>
        </w:drawing>
      </w:r>
      <w:r w:rsidR="002A5554">
        <w:rPr>
          <w:rFonts w:ascii="Arial" w:hAnsi="Arial" w:cs="Arial"/>
          <w:b/>
          <w:sz w:val="20"/>
          <w:szCs w:val="20"/>
        </w:rPr>
        <w:br w:type="page"/>
      </w:r>
    </w:p>
    <w:p w14:paraId="0C728BA7" w14:textId="77777777" w:rsidR="004B5D54" w:rsidRDefault="004B5D54" w:rsidP="004B5D54">
      <w:pPr>
        <w:jc w:val="center"/>
        <w:rPr>
          <w:rFonts w:ascii="Arial" w:hAnsi="Arial" w:cs="Arial"/>
          <w:b/>
          <w:sz w:val="20"/>
          <w:szCs w:val="20"/>
        </w:rPr>
      </w:pPr>
    </w:p>
    <w:p w14:paraId="21643374" w14:textId="77777777" w:rsidR="004B5D54" w:rsidRDefault="004B5D54" w:rsidP="004B5D54">
      <w:pPr>
        <w:jc w:val="center"/>
        <w:rPr>
          <w:rFonts w:ascii="Arial" w:hAnsi="Arial" w:cs="Arial"/>
          <w:b/>
          <w:sz w:val="20"/>
          <w:szCs w:val="20"/>
        </w:rPr>
      </w:pPr>
    </w:p>
    <w:p w14:paraId="1C169BF2" w14:textId="77777777" w:rsidR="004B5D54" w:rsidRDefault="004B5D54" w:rsidP="004B5D54">
      <w:pPr>
        <w:jc w:val="center"/>
        <w:rPr>
          <w:rFonts w:ascii="Arial" w:hAnsi="Arial" w:cs="Arial"/>
          <w:b/>
          <w:sz w:val="20"/>
          <w:szCs w:val="20"/>
        </w:rPr>
      </w:pPr>
    </w:p>
    <w:p w14:paraId="3BA9B207" w14:textId="77777777" w:rsidR="004B5D54" w:rsidRDefault="004B5D54" w:rsidP="004B5D54">
      <w:pPr>
        <w:jc w:val="center"/>
        <w:rPr>
          <w:rFonts w:ascii="Arial" w:hAnsi="Arial" w:cs="Arial"/>
          <w:b/>
          <w:sz w:val="20"/>
          <w:szCs w:val="20"/>
        </w:rPr>
      </w:pPr>
    </w:p>
    <w:p w14:paraId="6B99728B" w14:textId="77777777" w:rsidR="00BF14BF" w:rsidRDefault="00BF14BF" w:rsidP="004B5D54">
      <w:pPr>
        <w:jc w:val="center"/>
        <w:rPr>
          <w:rFonts w:ascii="Arial" w:hAnsi="Arial" w:cs="Arial"/>
          <w:b/>
          <w:sz w:val="20"/>
          <w:szCs w:val="20"/>
        </w:rPr>
      </w:pPr>
    </w:p>
    <w:p w14:paraId="667AE9E3" w14:textId="77777777" w:rsidR="000314B3" w:rsidRDefault="000314B3" w:rsidP="004B5D54">
      <w:pPr>
        <w:jc w:val="center"/>
        <w:rPr>
          <w:rFonts w:ascii="Arial" w:hAnsi="Arial" w:cs="Arial"/>
          <w:b/>
          <w:sz w:val="20"/>
          <w:szCs w:val="20"/>
        </w:rPr>
      </w:pPr>
    </w:p>
    <w:p w14:paraId="146BA314" w14:textId="77777777" w:rsidR="000314B3" w:rsidRDefault="000314B3" w:rsidP="004B5D54">
      <w:pPr>
        <w:jc w:val="center"/>
        <w:rPr>
          <w:rFonts w:ascii="Arial" w:hAnsi="Arial" w:cs="Arial"/>
          <w:b/>
          <w:sz w:val="20"/>
          <w:szCs w:val="20"/>
        </w:rPr>
      </w:pPr>
    </w:p>
    <w:p w14:paraId="2A694C3C" w14:textId="77777777" w:rsidR="004B5D54" w:rsidRDefault="004B5D54" w:rsidP="004B5D54">
      <w:pPr>
        <w:spacing w:line="240" w:lineRule="auto"/>
        <w:jc w:val="center"/>
        <w:rPr>
          <w:rFonts w:ascii="Arial" w:hAnsi="Arial" w:cs="Arial"/>
          <w:b/>
          <w:sz w:val="28"/>
          <w:szCs w:val="28"/>
        </w:rPr>
      </w:pPr>
      <w:r>
        <w:rPr>
          <w:rFonts w:ascii="Arial" w:hAnsi="Arial" w:cs="Arial"/>
          <w:b/>
          <w:sz w:val="28"/>
          <w:szCs w:val="28"/>
        </w:rPr>
        <w:t>MATRIZ ARTICULACIÓN PLAN – PRESUPUESTO (MAPP) Y</w:t>
      </w:r>
    </w:p>
    <w:p w14:paraId="249E71EA" w14:textId="77777777" w:rsidR="004B5D54" w:rsidRDefault="004B5D54" w:rsidP="004B5D54">
      <w:pPr>
        <w:spacing w:line="240" w:lineRule="auto"/>
        <w:jc w:val="center"/>
        <w:rPr>
          <w:rFonts w:ascii="Arial" w:hAnsi="Arial" w:cs="Arial"/>
          <w:b/>
          <w:sz w:val="28"/>
          <w:szCs w:val="28"/>
        </w:rPr>
      </w:pPr>
      <w:r>
        <w:rPr>
          <w:rFonts w:ascii="Arial" w:hAnsi="Arial" w:cs="Arial"/>
          <w:b/>
          <w:sz w:val="28"/>
          <w:szCs w:val="28"/>
        </w:rPr>
        <w:t xml:space="preserve">FICHA TÉCNICA </w:t>
      </w:r>
    </w:p>
    <w:p w14:paraId="6D84E8DC" w14:textId="77777777" w:rsidR="004B5D54" w:rsidRDefault="004B5D54" w:rsidP="004B5D54">
      <w:pPr>
        <w:spacing w:line="240" w:lineRule="auto"/>
        <w:jc w:val="center"/>
        <w:rPr>
          <w:rFonts w:ascii="Arial" w:hAnsi="Arial" w:cs="Arial"/>
          <w:b/>
          <w:sz w:val="28"/>
          <w:szCs w:val="28"/>
        </w:rPr>
      </w:pPr>
    </w:p>
    <w:p w14:paraId="1EE62B5F" w14:textId="77777777" w:rsidR="004B5D54" w:rsidRDefault="004B5D54" w:rsidP="004B5D54">
      <w:pPr>
        <w:spacing w:line="240" w:lineRule="auto"/>
        <w:jc w:val="center"/>
        <w:rPr>
          <w:rFonts w:ascii="Arial" w:hAnsi="Arial" w:cs="Arial"/>
          <w:b/>
          <w:sz w:val="28"/>
          <w:szCs w:val="28"/>
        </w:rPr>
      </w:pPr>
      <w:r>
        <w:rPr>
          <w:rFonts w:ascii="Arial" w:hAnsi="Arial" w:cs="Arial"/>
          <w:b/>
          <w:sz w:val="28"/>
          <w:szCs w:val="28"/>
        </w:rPr>
        <w:t>PROGRAMA PRESUPUESTARIO 4</w:t>
      </w:r>
    </w:p>
    <w:p w14:paraId="7F1AA144" w14:textId="28577571" w:rsidR="00D107DB" w:rsidRDefault="004B5D54" w:rsidP="004B5D54">
      <w:pPr>
        <w:spacing w:line="240" w:lineRule="auto"/>
        <w:jc w:val="center"/>
        <w:rPr>
          <w:rFonts w:ascii="Arial" w:hAnsi="Arial" w:cs="Arial"/>
          <w:b/>
          <w:sz w:val="28"/>
          <w:szCs w:val="28"/>
        </w:rPr>
      </w:pPr>
      <w:r>
        <w:rPr>
          <w:rFonts w:ascii="Arial" w:hAnsi="Arial" w:cs="Arial"/>
          <w:b/>
          <w:sz w:val="28"/>
          <w:szCs w:val="28"/>
        </w:rPr>
        <w:t>GESTIÓN DE PROGRAMAS DE FINANCIAMIENTO</w:t>
      </w:r>
    </w:p>
    <w:p w14:paraId="3E412B9F" w14:textId="77777777" w:rsidR="00D107DB" w:rsidRDefault="00D107DB">
      <w:pPr>
        <w:rPr>
          <w:rFonts w:ascii="Arial" w:hAnsi="Arial" w:cs="Arial"/>
          <w:b/>
          <w:sz w:val="28"/>
          <w:szCs w:val="28"/>
        </w:rPr>
      </w:pPr>
      <w:r>
        <w:rPr>
          <w:rFonts w:ascii="Arial" w:hAnsi="Arial" w:cs="Arial"/>
          <w:b/>
          <w:sz w:val="28"/>
          <w:szCs w:val="28"/>
        </w:rPr>
        <w:br w:type="page"/>
      </w:r>
    </w:p>
    <w:p w14:paraId="19A52655" w14:textId="09BAE504" w:rsidR="000E2FA9" w:rsidRDefault="00465118">
      <w:pPr>
        <w:rPr>
          <w:rFonts w:ascii="Arial" w:hAnsi="Arial" w:cs="Arial"/>
          <w:b/>
          <w:sz w:val="28"/>
          <w:szCs w:val="28"/>
        </w:rPr>
      </w:pPr>
      <w:r>
        <w:rPr>
          <w:rFonts w:ascii="Arial" w:hAnsi="Arial" w:cs="Arial"/>
          <w:b/>
          <w:noProof/>
          <w:sz w:val="28"/>
          <w:szCs w:val="28"/>
          <w:lang w:eastAsia="es-CR"/>
        </w:rPr>
        <w:lastRenderedPageBreak/>
        <w:drawing>
          <wp:anchor distT="0" distB="0" distL="114300" distR="114300" simplePos="0" relativeHeight="251695104" behindDoc="0" locked="0" layoutInCell="1" allowOverlap="1" wp14:anchorId="4A09884F" wp14:editId="4FF4463F">
            <wp:simplePos x="0" y="0"/>
            <wp:positionH relativeFrom="column">
              <wp:posOffset>-796925</wp:posOffset>
            </wp:positionH>
            <wp:positionV relativeFrom="paragraph">
              <wp:posOffset>309245</wp:posOffset>
            </wp:positionV>
            <wp:extent cx="7283450" cy="4420870"/>
            <wp:effectExtent l="0" t="0" r="0" b="0"/>
            <wp:wrapSquare wrapText="bothSides"/>
            <wp:docPr id="48" name="Imagen 48" descr="E:\imagen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imagen4-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7283450" cy="4420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AB3B22" w14:textId="5AEB236D" w:rsidR="000314B3" w:rsidRDefault="000314B3">
      <w:pPr>
        <w:rPr>
          <w:rFonts w:ascii="Arial" w:hAnsi="Arial" w:cs="Arial"/>
          <w:b/>
          <w:sz w:val="28"/>
          <w:szCs w:val="28"/>
        </w:rPr>
      </w:pPr>
      <w:r>
        <w:rPr>
          <w:rFonts w:ascii="Arial" w:hAnsi="Arial" w:cs="Arial"/>
          <w:b/>
          <w:sz w:val="28"/>
          <w:szCs w:val="28"/>
        </w:rPr>
        <w:br w:type="page"/>
      </w:r>
    </w:p>
    <w:p w14:paraId="687E15F6" w14:textId="02F1DCC9" w:rsidR="000E2FA9" w:rsidRDefault="000E2FA9">
      <w:pPr>
        <w:rPr>
          <w:rFonts w:ascii="Arial" w:hAnsi="Arial" w:cs="Arial"/>
          <w:b/>
          <w:sz w:val="28"/>
          <w:szCs w:val="28"/>
        </w:rPr>
      </w:pPr>
    </w:p>
    <w:p w14:paraId="6F13DFD0" w14:textId="13AFACF7" w:rsidR="000E2FA9" w:rsidRDefault="00465118">
      <w:pPr>
        <w:rPr>
          <w:rFonts w:ascii="Arial" w:hAnsi="Arial" w:cs="Arial"/>
          <w:b/>
          <w:sz w:val="28"/>
          <w:szCs w:val="28"/>
        </w:rPr>
      </w:pPr>
      <w:r>
        <w:rPr>
          <w:rFonts w:ascii="Arial" w:hAnsi="Arial" w:cs="Arial"/>
          <w:b/>
          <w:noProof/>
          <w:sz w:val="28"/>
          <w:szCs w:val="28"/>
          <w:lang w:eastAsia="es-CR"/>
        </w:rPr>
        <w:drawing>
          <wp:anchor distT="0" distB="0" distL="114300" distR="114300" simplePos="0" relativeHeight="251696128" behindDoc="0" locked="0" layoutInCell="1" allowOverlap="1" wp14:anchorId="4A8CD812" wp14:editId="0F400D79">
            <wp:simplePos x="0" y="0"/>
            <wp:positionH relativeFrom="column">
              <wp:posOffset>-749300</wp:posOffset>
            </wp:positionH>
            <wp:positionV relativeFrom="paragraph">
              <wp:posOffset>26035</wp:posOffset>
            </wp:positionV>
            <wp:extent cx="7125970" cy="4325620"/>
            <wp:effectExtent l="0" t="0" r="0" b="0"/>
            <wp:wrapSquare wrapText="bothSides"/>
            <wp:docPr id="50" name="Imagen 50" descr="E:\imagen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imagen4-1-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7125970" cy="4325620"/>
                    </a:xfrm>
                    <a:prstGeom prst="rect">
                      <a:avLst/>
                    </a:prstGeom>
                    <a:noFill/>
                    <a:ln>
                      <a:noFill/>
                    </a:ln>
                  </pic:spPr>
                </pic:pic>
              </a:graphicData>
            </a:graphic>
            <wp14:sizeRelH relativeFrom="page">
              <wp14:pctWidth>0</wp14:pctWidth>
            </wp14:sizeRelH>
            <wp14:sizeRelV relativeFrom="page">
              <wp14:pctHeight>0</wp14:pctHeight>
            </wp14:sizeRelV>
          </wp:anchor>
        </w:drawing>
      </w:r>
      <w:r w:rsidR="000314B3">
        <w:rPr>
          <w:rFonts w:ascii="Arial" w:hAnsi="Arial" w:cs="Arial"/>
          <w:b/>
          <w:sz w:val="28"/>
          <w:szCs w:val="28"/>
        </w:rPr>
        <w:br w:type="page"/>
      </w:r>
    </w:p>
    <w:p w14:paraId="73B5E75B" w14:textId="3ECB5B96" w:rsidR="000314B3" w:rsidRDefault="00495426">
      <w:pPr>
        <w:rPr>
          <w:rFonts w:ascii="Arial" w:hAnsi="Arial" w:cs="Arial"/>
          <w:b/>
          <w:sz w:val="28"/>
          <w:szCs w:val="28"/>
        </w:rPr>
      </w:pPr>
      <w:r w:rsidRPr="00792900">
        <w:rPr>
          <w:noProof/>
          <w:lang w:eastAsia="es-CR"/>
        </w:rPr>
        <w:lastRenderedPageBreak/>
        <w:drawing>
          <wp:anchor distT="0" distB="0" distL="114300" distR="114300" simplePos="0" relativeHeight="251662336" behindDoc="0" locked="0" layoutInCell="1" allowOverlap="1" wp14:anchorId="14EC9BBF" wp14:editId="69D5ED94">
            <wp:simplePos x="0" y="0"/>
            <wp:positionH relativeFrom="column">
              <wp:posOffset>-717550</wp:posOffset>
            </wp:positionH>
            <wp:positionV relativeFrom="paragraph">
              <wp:posOffset>861060</wp:posOffset>
            </wp:positionV>
            <wp:extent cx="7045960" cy="2931795"/>
            <wp:effectExtent l="0" t="0" r="2540" b="1905"/>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045960" cy="2931795"/>
                    </a:xfrm>
                    <a:prstGeom prst="rect">
                      <a:avLst/>
                    </a:prstGeom>
                    <a:noFill/>
                    <a:ln>
                      <a:noFill/>
                    </a:ln>
                  </pic:spPr>
                </pic:pic>
              </a:graphicData>
            </a:graphic>
            <wp14:sizeRelH relativeFrom="page">
              <wp14:pctWidth>0</wp14:pctWidth>
            </wp14:sizeRelH>
            <wp14:sizeRelV relativeFrom="page">
              <wp14:pctHeight>0</wp14:pctHeight>
            </wp14:sizeRelV>
          </wp:anchor>
        </w:drawing>
      </w:r>
      <w:r w:rsidR="000314B3">
        <w:rPr>
          <w:rFonts w:ascii="Arial" w:hAnsi="Arial" w:cs="Arial"/>
          <w:b/>
          <w:sz w:val="28"/>
          <w:szCs w:val="28"/>
        </w:rPr>
        <w:br w:type="page"/>
      </w:r>
    </w:p>
    <w:p w14:paraId="3F4AB817" w14:textId="1A8555C6" w:rsidR="000314B3" w:rsidRDefault="00495426">
      <w:pPr>
        <w:rPr>
          <w:rFonts w:ascii="Arial" w:hAnsi="Arial" w:cs="Arial"/>
          <w:b/>
          <w:sz w:val="28"/>
          <w:szCs w:val="28"/>
        </w:rPr>
      </w:pPr>
      <w:r w:rsidRPr="0065051C">
        <w:rPr>
          <w:noProof/>
          <w:lang w:eastAsia="es-CR"/>
        </w:rPr>
        <w:lastRenderedPageBreak/>
        <w:drawing>
          <wp:anchor distT="0" distB="0" distL="114300" distR="114300" simplePos="0" relativeHeight="251661312" behindDoc="0" locked="0" layoutInCell="1" allowOverlap="1" wp14:anchorId="460B00CD" wp14:editId="79BBB866">
            <wp:simplePos x="0" y="0"/>
            <wp:positionH relativeFrom="column">
              <wp:posOffset>-843915</wp:posOffset>
            </wp:positionH>
            <wp:positionV relativeFrom="paragraph">
              <wp:posOffset>798195</wp:posOffset>
            </wp:positionV>
            <wp:extent cx="7220585" cy="7084060"/>
            <wp:effectExtent l="0" t="0" r="0" b="254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220585" cy="7084060"/>
                    </a:xfrm>
                    <a:prstGeom prst="rect">
                      <a:avLst/>
                    </a:prstGeom>
                    <a:noFill/>
                    <a:ln>
                      <a:noFill/>
                    </a:ln>
                  </pic:spPr>
                </pic:pic>
              </a:graphicData>
            </a:graphic>
            <wp14:sizeRelH relativeFrom="page">
              <wp14:pctWidth>0</wp14:pctWidth>
            </wp14:sizeRelH>
            <wp14:sizeRelV relativeFrom="page">
              <wp14:pctHeight>0</wp14:pctHeight>
            </wp14:sizeRelV>
          </wp:anchor>
        </w:drawing>
      </w:r>
      <w:r w:rsidR="000314B3">
        <w:rPr>
          <w:rFonts w:ascii="Arial" w:hAnsi="Arial" w:cs="Arial"/>
          <w:b/>
          <w:sz w:val="28"/>
          <w:szCs w:val="28"/>
        </w:rPr>
        <w:br w:type="page"/>
      </w:r>
    </w:p>
    <w:p w14:paraId="34545079" w14:textId="77777777" w:rsidR="007A09A3" w:rsidRDefault="007A09A3" w:rsidP="007A09A3">
      <w:pPr>
        <w:spacing w:line="240" w:lineRule="auto"/>
        <w:jc w:val="center"/>
        <w:rPr>
          <w:rFonts w:ascii="Arial" w:hAnsi="Arial" w:cs="Arial"/>
          <w:b/>
          <w:sz w:val="20"/>
          <w:szCs w:val="20"/>
        </w:rPr>
      </w:pPr>
    </w:p>
    <w:p w14:paraId="219FFD7D" w14:textId="77777777" w:rsidR="007A09A3" w:rsidRDefault="007A09A3" w:rsidP="007A09A3">
      <w:pPr>
        <w:spacing w:line="240" w:lineRule="auto"/>
        <w:jc w:val="center"/>
        <w:rPr>
          <w:rFonts w:ascii="Arial" w:hAnsi="Arial" w:cs="Arial"/>
          <w:b/>
          <w:sz w:val="20"/>
          <w:szCs w:val="20"/>
        </w:rPr>
      </w:pPr>
    </w:p>
    <w:p w14:paraId="11CC5B7C" w14:textId="77777777" w:rsidR="007A09A3" w:rsidRDefault="007A09A3" w:rsidP="007A09A3">
      <w:pPr>
        <w:spacing w:line="240" w:lineRule="auto"/>
        <w:jc w:val="center"/>
        <w:rPr>
          <w:rFonts w:ascii="Arial" w:hAnsi="Arial" w:cs="Arial"/>
          <w:b/>
          <w:sz w:val="20"/>
          <w:szCs w:val="20"/>
        </w:rPr>
      </w:pPr>
    </w:p>
    <w:p w14:paraId="67DE6AED" w14:textId="77777777" w:rsidR="007A09A3" w:rsidRDefault="007A09A3" w:rsidP="007A09A3">
      <w:pPr>
        <w:spacing w:line="240" w:lineRule="auto"/>
        <w:jc w:val="center"/>
        <w:rPr>
          <w:rFonts w:ascii="Arial" w:hAnsi="Arial" w:cs="Arial"/>
          <w:b/>
          <w:sz w:val="20"/>
          <w:szCs w:val="20"/>
        </w:rPr>
      </w:pPr>
    </w:p>
    <w:p w14:paraId="5AB8FFDB" w14:textId="77777777" w:rsidR="007A09A3" w:rsidRDefault="007A09A3" w:rsidP="007A09A3">
      <w:pPr>
        <w:spacing w:line="240" w:lineRule="auto"/>
        <w:jc w:val="center"/>
        <w:rPr>
          <w:rFonts w:ascii="Arial" w:hAnsi="Arial" w:cs="Arial"/>
          <w:b/>
          <w:sz w:val="20"/>
          <w:szCs w:val="20"/>
        </w:rPr>
      </w:pPr>
    </w:p>
    <w:p w14:paraId="538CC5BC" w14:textId="77777777" w:rsidR="007A09A3" w:rsidRDefault="007A09A3" w:rsidP="007A09A3">
      <w:pPr>
        <w:spacing w:line="240" w:lineRule="auto"/>
        <w:jc w:val="center"/>
        <w:rPr>
          <w:rFonts w:ascii="Arial" w:hAnsi="Arial" w:cs="Arial"/>
          <w:b/>
          <w:sz w:val="20"/>
          <w:szCs w:val="20"/>
        </w:rPr>
      </w:pPr>
    </w:p>
    <w:p w14:paraId="319E289A" w14:textId="77777777" w:rsidR="00465118" w:rsidRDefault="00465118" w:rsidP="007A09A3">
      <w:pPr>
        <w:spacing w:line="240" w:lineRule="auto"/>
        <w:jc w:val="center"/>
        <w:rPr>
          <w:rFonts w:ascii="Arial" w:hAnsi="Arial" w:cs="Arial"/>
          <w:b/>
          <w:sz w:val="20"/>
          <w:szCs w:val="20"/>
        </w:rPr>
      </w:pPr>
    </w:p>
    <w:p w14:paraId="1F400E6E" w14:textId="4D026381" w:rsidR="007A09A3" w:rsidRDefault="007A09A3" w:rsidP="00711FA1">
      <w:pPr>
        <w:spacing w:line="240" w:lineRule="auto"/>
        <w:jc w:val="center"/>
        <w:rPr>
          <w:rFonts w:ascii="Arial" w:hAnsi="Arial" w:cs="Arial"/>
          <w:b/>
          <w:sz w:val="20"/>
          <w:szCs w:val="20"/>
        </w:rPr>
      </w:pPr>
      <w:r w:rsidRPr="007A09A3">
        <w:rPr>
          <w:rFonts w:ascii="Arial" w:hAnsi="Arial" w:cs="Arial"/>
          <w:b/>
          <w:sz w:val="28"/>
          <w:szCs w:val="28"/>
        </w:rPr>
        <w:t xml:space="preserve">INFORMACIÓN COMPLEMENTARIA SOBRE PROGRAMAS, FUNCIONES, Y OBJETIVOS ESTRATÉGICOS </w:t>
      </w:r>
      <w:r>
        <w:rPr>
          <w:rFonts w:ascii="Arial" w:hAnsi="Arial" w:cs="Arial"/>
          <w:b/>
          <w:sz w:val="20"/>
          <w:szCs w:val="20"/>
        </w:rPr>
        <w:br w:type="page"/>
      </w:r>
    </w:p>
    <w:p w14:paraId="69C1367D" w14:textId="77777777" w:rsidR="007A09A3" w:rsidRDefault="007A09A3" w:rsidP="007A09A3">
      <w:pPr>
        <w:spacing w:line="240" w:lineRule="auto"/>
        <w:rPr>
          <w:rFonts w:ascii="Arial" w:hAnsi="Arial" w:cs="Arial"/>
          <w:b/>
          <w:sz w:val="20"/>
          <w:szCs w:val="20"/>
        </w:rPr>
      </w:pPr>
    </w:p>
    <w:p w14:paraId="068A3675" w14:textId="77777777" w:rsidR="007A09A3" w:rsidRPr="005071E9" w:rsidRDefault="007A09A3" w:rsidP="007A09A3">
      <w:pPr>
        <w:spacing w:line="240" w:lineRule="auto"/>
        <w:rPr>
          <w:rFonts w:ascii="Arial" w:hAnsi="Arial" w:cs="Arial"/>
          <w:b/>
          <w:sz w:val="20"/>
          <w:szCs w:val="20"/>
        </w:rPr>
      </w:pPr>
      <w:r w:rsidRPr="005071E9">
        <w:rPr>
          <w:rFonts w:ascii="Arial" w:hAnsi="Arial" w:cs="Arial"/>
          <w:b/>
          <w:sz w:val="20"/>
          <w:szCs w:val="20"/>
        </w:rPr>
        <w:t xml:space="preserve">INFORMACIÓN COMPLEMENTARIA SOBRE PROGRAMAS, FUNCIONES, Y OBJETIVOS ESTRATÉGICOS </w:t>
      </w:r>
      <w:r>
        <w:rPr>
          <w:rFonts w:ascii="Arial" w:hAnsi="Arial" w:cs="Arial"/>
          <w:b/>
          <w:sz w:val="20"/>
          <w:szCs w:val="20"/>
        </w:rPr>
        <w:t>AÑO 2018</w:t>
      </w:r>
    </w:p>
    <w:p w14:paraId="7F57C991" w14:textId="77777777" w:rsidR="007A09A3" w:rsidRPr="005071E9" w:rsidRDefault="007A09A3" w:rsidP="007A09A3">
      <w:pPr>
        <w:spacing w:line="240" w:lineRule="auto"/>
        <w:jc w:val="both"/>
        <w:rPr>
          <w:rFonts w:ascii="Arial" w:hAnsi="Arial" w:cs="Arial"/>
          <w:b/>
          <w:sz w:val="20"/>
          <w:szCs w:val="20"/>
        </w:rPr>
      </w:pPr>
    </w:p>
    <w:p w14:paraId="65DCC02D" w14:textId="77777777" w:rsidR="007A09A3" w:rsidRPr="005071E9" w:rsidRDefault="007A09A3" w:rsidP="007A09A3">
      <w:pPr>
        <w:spacing w:line="240" w:lineRule="auto"/>
        <w:jc w:val="both"/>
        <w:rPr>
          <w:rFonts w:ascii="Arial" w:hAnsi="Arial" w:cs="Arial"/>
          <w:b/>
          <w:sz w:val="20"/>
          <w:szCs w:val="20"/>
        </w:rPr>
      </w:pPr>
      <w:r w:rsidRPr="005071E9">
        <w:rPr>
          <w:rFonts w:ascii="Arial" w:hAnsi="Arial" w:cs="Arial"/>
          <w:b/>
          <w:sz w:val="20"/>
          <w:szCs w:val="20"/>
        </w:rPr>
        <w:t>I. MARCO JURÍDICO INSTITUCIONAL</w:t>
      </w:r>
    </w:p>
    <w:p w14:paraId="60C56BF7" w14:textId="77777777" w:rsidR="007A09A3" w:rsidRPr="005071E9" w:rsidRDefault="007A09A3" w:rsidP="007A09A3">
      <w:pPr>
        <w:numPr>
          <w:ilvl w:val="0"/>
          <w:numId w:val="32"/>
        </w:numPr>
        <w:spacing w:after="0" w:line="240" w:lineRule="auto"/>
        <w:ind w:left="357" w:hanging="357"/>
        <w:jc w:val="both"/>
        <w:rPr>
          <w:rFonts w:ascii="Arial" w:hAnsi="Arial" w:cs="Arial"/>
          <w:sz w:val="20"/>
          <w:szCs w:val="20"/>
        </w:rPr>
      </w:pPr>
      <w:r w:rsidRPr="005071E9">
        <w:rPr>
          <w:rFonts w:ascii="Arial" w:hAnsi="Arial" w:cs="Arial"/>
          <w:sz w:val="20"/>
          <w:szCs w:val="20"/>
        </w:rPr>
        <w:t>Constitución Política de la República de Costa Rica</w:t>
      </w:r>
    </w:p>
    <w:p w14:paraId="10CBD8F8" w14:textId="77777777" w:rsidR="007A09A3" w:rsidRPr="00875927" w:rsidRDefault="007A09A3" w:rsidP="007A09A3">
      <w:pPr>
        <w:numPr>
          <w:ilvl w:val="0"/>
          <w:numId w:val="32"/>
        </w:numPr>
        <w:spacing w:after="0" w:line="240" w:lineRule="auto"/>
        <w:ind w:left="357" w:hanging="357"/>
        <w:jc w:val="both"/>
        <w:rPr>
          <w:rFonts w:ascii="Arial" w:hAnsi="Arial" w:cs="Arial"/>
          <w:sz w:val="20"/>
          <w:szCs w:val="20"/>
        </w:rPr>
      </w:pPr>
      <w:r w:rsidRPr="00875927">
        <w:rPr>
          <w:rFonts w:ascii="Arial" w:hAnsi="Arial" w:cs="Arial"/>
          <w:sz w:val="20"/>
          <w:szCs w:val="20"/>
        </w:rPr>
        <w:t>Ley Contra la Corrupción y el Enriquecimiento Ilícito en la Función Pública No. 8422</w:t>
      </w:r>
    </w:p>
    <w:p w14:paraId="774F6DB1" w14:textId="77777777" w:rsidR="007A09A3" w:rsidRPr="005071E9" w:rsidRDefault="007A09A3" w:rsidP="007A09A3">
      <w:pPr>
        <w:numPr>
          <w:ilvl w:val="0"/>
          <w:numId w:val="32"/>
        </w:numPr>
        <w:spacing w:after="0" w:line="240" w:lineRule="auto"/>
        <w:ind w:left="357" w:hanging="357"/>
        <w:jc w:val="both"/>
        <w:rPr>
          <w:rFonts w:ascii="Arial" w:hAnsi="Arial" w:cs="Arial"/>
          <w:sz w:val="20"/>
          <w:szCs w:val="20"/>
        </w:rPr>
      </w:pPr>
      <w:r w:rsidRPr="005071E9">
        <w:rPr>
          <w:rFonts w:ascii="Arial" w:hAnsi="Arial" w:cs="Arial"/>
          <w:sz w:val="20"/>
          <w:szCs w:val="20"/>
        </w:rPr>
        <w:t>Ley de Administración Financiera y Presupuestos Públicos. No.8131</w:t>
      </w:r>
    </w:p>
    <w:p w14:paraId="3D302A12" w14:textId="77777777" w:rsidR="007A09A3" w:rsidRPr="005071E9" w:rsidRDefault="007A09A3" w:rsidP="007A09A3">
      <w:pPr>
        <w:numPr>
          <w:ilvl w:val="0"/>
          <w:numId w:val="32"/>
        </w:numPr>
        <w:spacing w:after="0" w:line="240" w:lineRule="auto"/>
        <w:ind w:left="357" w:hanging="357"/>
        <w:jc w:val="both"/>
        <w:rPr>
          <w:rFonts w:ascii="Arial" w:hAnsi="Arial" w:cs="Arial"/>
          <w:sz w:val="20"/>
          <w:szCs w:val="20"/>
        </w:rPr>
      </w:pPr>
      <w:r w:rsidRPr="005071E9">
        <w:rPr>
          <w:rFonts w:ascii="Arial" w:hAnsi="Arial" w:cs="Arial"/>
          <w:sz w:val="20"/>
          <w:szCs w:val="20"/>
        </w:rPr>
        <w:t>Ley de Control Interno No 8292.</w:t>
      </w:r>
    </w:p>
    <w:p w14:paraId="7BCAB74C" w14:textId="77777777" w:rsidR="007A09A3" w:rsidRPr="005071E9" w:rsidRDefault="007A09A3" w:rsidP="007A09A3">
      <w:pPr>
        <w:numPr>
          <w:ilvl w:val="0"/>
          <w:numId w:val="32"/>
        </w:numPr>
        <w:spacing w:after="0" w:line="240" w:lineRule="auto"/>
        <w:ind w:left="357" w:hanging="357"/>
        <w:jc w:val="both"/>
        <w:rPr>
          <w:rFonts w:ascii="Arial" w:hAnsi="Arial" w:cs="Arial"/>
          <w:sz w:val="20"/>
          <w:szCs w:val="20"/>
        </w:rPr>
      </w:pPr>
      <w:r w:rsidRPr="005071E9">
        <w:rPr>
          <w:rFonts w:ascii="Arial" w:hAnsi="Arial" w:cs="Arial"/>
          <w:sz w:val="20"/>
          <w:szCs w:val="20"/>
        </w:rPr>
        <w:t>Ley de Creación de la Autoridad Presupuestaria No. 6821</w:t>
      </w:r>
    </w:p>
    <w:p w14:paraId="2AE6D8BE" w14:textId="77777777" w:rsidR="007A09A3" w:rsidRPr="005071E9" w:rsidRDefault="007A09A3" w:rsidP="007A09A3">
      <w:pPr>
        <w:numPr>
          <w:ilvl w:val="0"/>
          <w:numId w:val="32"/>
        </w:numPr>
        <w:spacing w:after="0" w:line="240" w:lineRule="auto"/>
        <w:ind w:left="357" w:hanging="357"/>
        <w:jc w:val="both"/>
        <w:rPr>
          <w:rFonts w:ascii="Arial" w:hAnsi="Arial" w:cs="Arial"/>
          <w:sz w:val="20"/>
          <w:szCs w:val="20"/>
        </w:rPr>
      </w:pPr>
      <w:r w:rsidRPr="005071E9">
        <w:rPr>
          <w:rFonts w:ascii="Arial" w:hAnsi="Arial" w:cs="Arial"/>
          <w:sz w:val="20"/>
          <w:szCs w:val="20"/>
        </w:rPr>
        <w:t xml:space="preserve">Ley de Erradicación de Tugurios y Defensa de sus Arrendatarios No 2760. </w:t>
      </w:r>
    </w:p>
    <w:p w14:paraId="7515CDDB" w14:textId="77777777" w:rsidR="007A09A3" w:rsidRPr="005071E9" w:rsidRDefault="007A09A3" w:rsidP="007A09A3">
      <w:pPr>
        <w:numPr>
          <w:ilvl w:val="0"/>
          <w:numId w:val="32"/>
        </w:numPr>
        <w:spacing w:after="0" w:line="240" w:lineRule="auto"/>
        <w:ind w:left="357" w:hanging="357"/>
        <w:jc w:val="both"/>
        <w:rPr>
          <w:rFonts w:ascii="Arial" w:hAnsi="Arial" w:cs="Arial"/>
          <w:sz w:val="20"/>
          <w:szCs w:val="20"/>
        </w:rPr>
      </w:pPr>
      <w:r w:rsidRPr="005071E9">
        <w:rPr>
          <w:rFonts w:ascii="Arial" w:hAnsi="Arial" w:cs="Arial"/>
          <w:sz w:val="20"/>
          <w:szCs w:val="20"/>
        </w:rPr>
        <w:t xml:space="preserve"> Ley de Igualdad de Oportunidades para las personas con discapacidad No. 7600</w:t>
      </w:r>
    </w:p>
    <w:p w14:paraId="60874CC8" w14:textId="77777777" w:rsidR="007A09A3" w:rsidRPr="005071E9" w:rsidRDefault="007A09A3" w:rsidP="007A09A3">
      <w:pPr>
        <w:numPr>
          <w:ilvl w:val="0"/>
          <w:numId w:val="32"/>
        </w:numPr>
        <w:spacing w:after="0" w:line="240" w:lineRule="auto"/>
        <w:ind w:left="357" w:hanging="357"/>
        <w:jc w:val="both"/>
        <w:rPr>
          <w:rFonts w:ascii="Arial" w:hAnsi="Arial" w:cs="Arial"/>
          <w:sz w:val="20"/>
          <w:szCs w:val="20"/>
        </w:rPr>
      </w:pPr>
      <w:r w:rsidRPr="005071E9">
        <w:rPr>
          <w:rFonts w:ascii="Arial" w:hAnsi="Arial" w:cs="Arial"/>
          <w:sz w:val="20"/>
          <w:szCs w:val="20"/>
        </w:rPr>
        <w:t>Ley de Planificación Nacional No.5525</w:t>
      </w:r>
    </w:p>
    <w:p w14:paraId="4199892C" w14:textId="77777777" w:rsidR="007A09A3" w:rsidRPr="005071E9" w:rsidRDefault="007A09A3" w:rsidP="007A09A3">
      <w:pPr>
        <w:numPr>
          <w:ilvl w:val="0"/>
          <w:numId w:val="32"/>
        </w:numPr>
        <w:spacing w:after="0" w:line="240" w:lineRule="auto"/>
        <w:ind w:left="357" w:hanging="357"/>
        <w:jc w:val="both"/>
        <w:rPr>
          <w:rFonts w:ascii="Arial" w:hAnsi="Arial" w:cs="Arial"/>
          <w:sz w:val="20"/>
          <w:szCs w:val="20"/>
        </w:rPr>
      </w:pPr>
      <w:r w:rsidRPr="005071E9">
        <w:rPr>
          <w:rFonts w:ascii="Arial" w:hAnsi="Arial" w:cs="Arial"/>
          <w:sz w:val="20"/>
          <w:szCs w:val="20"/>
        </w:rPr>
        <w:t>Ley de Planificación Urbana No. 4240.</w:t>
      </w:r>
    </w:p>
    <w:p w14:paraId="3A3021C5" w14:textId="77777777" w:rsidR="007A09A3" w:rsidRPr="005071E9" w:rsidRDefault="007A09A3" w:rsidP="007A09A3">
      <w:pPr>
        <w:numPr>
          <w:ilvl w:val="0"/>
          <w:numId w:val="32"/>
        </w:numPr>
        <w:spacing w:after="0" w:line="240" w:lineRule="auto"/>
        <w:ind w:left="357" w:hanging="357"/>
        <w:jc w:val="both"/>
        <w:rPr>
          <w:rFonts w:ascii="Arial" w:hAnsi="Arial" w:cs="Arial"/>
          <w:sz w:val="20"/>
          <w:szCs w:val="20"/>
        </w:rPr>
      </w:pPr>
      <w:r w:rsidRPr="005071E9">
        <w:rPr>
          <w:rFonts w:ascii="Arial" w:hAnsi="Arial" w:cs="Arial"/>
          <w:sz w:val="20"/>
          <w:szCs w:val="20"/>
        </w:rPr>
        <w:t>Ley de Protección al Ciudadano del exceso de requisitos y trámites No.8220.</w:t>
      </w:r>
    </w:p>
    <w:p w14:paraId="638C52AA" w14:textId="77777777" w:rsidR="007A09A3" w:rsidRPr="005071E9" w:rsidRDefault="007A09A3" w:rsidP="007A09A3">
      <w:pPr>
        <w:numPr>
          <w:ilvl w:val="0"/>
          <w:numId w:val="32"/>
        </w:numPr>
        <w:spacing w:after="0" w:line="240" w:lineRule="auto"/>
        <w:ind w:left="357" w:hanging="357"/>
        <w:jc w:val="both"/>
        <w:rPr>
          <w:rFonts w:ascii="Arial" w:hAnsi="Arial" w:cs="Arial"/>
          <w:sz w:val="20"/>
          <w:szCs w:val="20"/>
        </w:rPr>
      </w:pPr>
      <w:r w:rsidRPr="005071E9">
        <w:rPr>
          <w:rFonts w:ascii="Arial" w:hAnsi="Arial" w:cs="Arial"/>
          <w:sz w:val="20"/>
          <w:szCs w:val="20"/>
        </w:rPr>
        <w:t>Ley de Protección del Trabajador No. 7983</w:t>
      </w:r>
    </w:p>
    <w:p w14:paraId="194C2445" w14:textId="77777777" w:rsidR="007A09A3" w:rsidRPr="005071E9" w:rsidRDefault="007A09A3" w:rsidP="007A09A3">
      <w:pPr>
        <w:numPr>
          <w:ilvl w:val="0"/>
          <w:numId w:val="32"/>
        </w:numPr>
        <w:spacing w:after="0" w:line="240" w:lineRule="auto"/>
        <w:ind w:left="357" w:hanging="357"/>
        <w:jc w:val="both"/>
        <w:rPr>
          <w:rFonts w:ascii="Arial" w:hAnsi="Arial" w:cs="Arial"/>
          <w:sz w:val="20"/>
          <w:szCs w:val="20"/>
        </w:rPr>
      </w:pPr>
      <w:r w:rsidRPr="005071E9">
        <w:rPr>
          <w:rFonts w:ascii="Arial" w:hAnsi="Arial" w:cs="Arial"/>
          <w:sz w:val="20"/>
          <w:szCs w:val="20"/>
        </w:rPr>
        <w:t>Ley del Sistema Financiero Nacional para la Vivienda No. 7052</w:t>
      </w:r>
    </w:p>
    <w:p w14:paraId="19181CBF" w14:textId="77777777" w:rsidR="007A09A3" w:rsidRPr="005071E9" w:rsidRDefault="007A09A3" w:rsidP="007A09A3">
      <w:pPr>
        <w:numPr>
          <w:ilvl w:val="0"/>
          <w:numId w:val="32"/>
        </w:numPr>
        <w:spacing w:after="0" w:line="240" w:lineRule="auto"/>
        <w:ind w:left="357" w:hanging="357"/>
        <w:jc w:val="both"/>
        <w:rPr>
          <w:rFonts w:ascii="Arial" w:hAnsi="Arial" w:cs="Arial"/>
          <w:sz w:val="20"/>
          <w:szCs w:val="20"/>
        </w:rPr>
      </w:pPr>
      <w:r w:rsidRPr="005071E9">
        <w:rPr>
          <w:rFonts w:ascii="Arial" w:hAnsi="Arial" w:cs="Arial"/>
          <w:sz w:val="20"/>
          <w:szCs w:val="20"/>
        </w:rPr>
        <w:t>Ley General de Administración Pública. No. 6227</w:t>
      </w:r>
    </w:p>
    <w:p w14:paraId="4D138F45" w14:textId="77777777" w:rsidR="007A09A3" w:rsidRPr="005071E9" w:rsidRDefault="007A09A3" w:rsidP="007A09A3">
      <w:pPr>
        <w:numPr>
          <w:ilvl w:val="0"/>
          <w:numId w:val="32"/>
        </w:numPr>
        <w:spacing w:after="0" w:line="240" w:lineRule="auto"/>
        <w:ind w:left="357" w:hanging="357"/>
        <w:jc w:val="both"/>
        <w:rPr>
          <w:rFonts w:ascii="Arial" w:hAnsi="Arial" w:cs="Arial"/>
          <w:sz w:val="20"/>
          <w:szCs w:val="20"/>
        </w:rPr>
      </w:pPr>
      <w:r w:rsidRPr="005071E9">
        <w:rPr>
          <w:rFonts w:ascii="Arial" w:hAnsi="Arial" w:cs="Arial"/>
          <w:sz w:val="20"/>
          <w:szCs w:val="20"/>
        </w:rPr>
        <w:t>Ley Nacional de Emergencias y Prevención del Riesgo No. 8488</w:t>
      </w:r>
    </w:p>
    <w:p w14:paraId="026C39A4" w14:textId="77777777" w:rsidR="007A09A3" w:rsidRPr="005071E9" w:rsidRDefault="007A09A3" w:rsidP="007A09A3">
      <w:pPr>
        <w:numPr>
          <w:ilvl w:val="0"/>
          <w:numId w:val="32"/>
        </w:numPr>
        <w:spacing w:after="0" w:line="240" w:lineRule="auto"/>
        <w:ind w:left="357" w:hanging="357"/>
        <w:jc w:val="both"/>
        <w:rPr>
          <w:rFonts w:ascii="Arial" w:hAnsi="Arial" w:cs="Arial"/>
          <w:sz w:val="20"/>
          <w:szCs w:val="20"/>
        </w:rPr>
      </w:pPr>
      <w:r w:rsidRPr="005071E9">
        <w:rPr>
          <w:rFonts w:ascii="Arial" w:hAnsi="Arial" w:cs="Arial"/>
          <w:sz w:val="20"/>
          <w:szCs w:val="20"/>
        </w:rPr>
        <w:t>Ley Orgánica de la Contraloría General de la República No.7428</w:t>
      </w:r>
    </w:p>
    <w:p w14:paraId="0CEBE774" w14:textId="77777777" w:rsidR="007A09A3" w:rsidRPr="005071E9" w:rsidRDefault="007A09A3" w:rsidP="007A09A3">
      <w:pPr>
        <w:numPr>
          <w:ilvl w:val="0"/>
          <w:numId w:val="32"/>
        </w:numPr>
        <w:spacing w:after="0" w:line="240" w:lineRule="auto"/>
        <w:ind w:left="357" w:hanging="357"/>
        <w:jc w:val="both"/>
        <w:rPr>
          <w:rFonts w:ascii="Arial" w:hAnsi="Arial" w:cs="Arial"/>
          <w:sz w:val="20"/>
          <w:szCs w:val="20"/>
        </w:rPr>
      </w:pPr>
      <w:r w:rsidRPr="005071E9">
        <w:rPr>
          <w:rFonts w:ascii="Arial" w:hAnsi="Arial" w:cs="Arial"/>
          <w:sz w:val="20"/>
          <w:szCs w:val="20"/>
        </w:rPr>
        <w:t>Ley Orgánica del INVU. No. 1788 y sus reglamentos vigentes</w:t>
      </w:r>
    </w:p>
    <w:p w14:paraId="511AFA53" w14:textId="77777777" w:rsidR="007A09A3" w:rsidRPr="005071E9" w:rsidRDefault="007A09A3" w:rsidP="007A09A3">
      <w:pPr>
        <w:numPr>
          <w:ilvl w:val="0"/>
          <w:numId w:val="32"/>
        </w:numPr>
        <w:spacing w:after="0" w:line="240" w:lineRule="auto"/>
        <w:ind w:left="357" w:hanging="357"/>
        <w:jc w:val="both"/>
        <w:rPr>
          <w:rFonts w:ascii="Arial" w:hAnsi="Arial" w:cs="Arial"/>
          <w:sz w:val="20"/>
          <w:szCs w:val="20"/>
        </w:rPr>
      </w:pPr>
      <w:r w:rsidRPr="005071E9">
        <w:rPr>
          <w:rFonts w:ascii="Arial" w:hAnsi="Arial" w:cs="Arial"/>
          <w:sz w:val="20"/>
          <w:szCs w:val="20"/>
        </w:rPr>
        <w:t>Ley y Reglamento de Contratación Administrativa No. 7494</w:t>
      </w:r>
    </w:p>
    <w:p w14:paraId="130220EE" w14:textId="77777777" w:rsidR="007A09A3" w:rsidRDefault="007A09A3" w:rsidP="007A09A3">
      <w:pPr>
        <w:spacing w:line="240" w:lineRule="auto"/>
        <w:jc w:val="both"/>
        <w:rPr>
          <w:rFonts w:ascii="Arial" w:hAnsi="Arial" w:cs="Arial"/>
          <w:b/>
          <w:sz w:val="20"/>
          <w:szCs w:val="20"/>
        </w:rPr>
      </w:pPr>
    </w:p>
    <w:p w14:paraId="53B60C66" w14:textId="77777777" w:rsidR="007A09A3" w:rsidRPr="005071E9" w:rsidRDefault="007A09A3" w:rsidP="007A09A3">
      <w:pPr>
        <w:spacing w:line="240" w:lineRule="auto"/>
        <w:jc w:val="both"/>
        <w:rPr>
          <w:rFonts w:ascii="Arial" w:hAnsi="Arial" w:cs="Arial"/>
          <w:b/>
          <w:sz w:val="20"/>
          <w:szCs w:val="20"/>
        </w:rPr>
      </w:pPr>
    </w:p>
    <w:p w14:paraId="0A0678E7" w14:textId="77777777" w:rsidR="007A09A3" w:rsidRPr="005071E9" w:rsidRDefault="007A09A3" w:rsidP="007A09A3">
      <w:pPr>
        <w:spacing w:line="240" w:lineRule="auto"/>
        <w:jc w:val="both"/>
        <w:rPr>
          <w:rFonts w:ascii="Arial" w:hAnsi="Arial" w:cs="Arial"/>
          <w:b/>
          <w:sz w:val="20"/>
          <w:szCs w:val="20"/>
        </w:rPr>
      </w:pPr>
      <w:r w:rsidRPr="005071E9">
        <w:rPr>
          <w:rFonts w:ascii="Arial" w:hAnsi="Arial" w:cs="Arial"/>
          <w:b/>
          <w:sz w:val="20"/>
          <w:szCs w:val="20"/>
        </w:rPr>
        <w:t>II. ESTRUCTURA PROGRAMATICA PRESUPUESTARIA</w:t>
      </w:r>
    </w:p>
    <w:p w14:paraId="3558F336" w14:textId="77777777" w:rsidR="007A09A3" w:rsidRPr="005071E9" w:rsidRDefault="007A09A3" w:rsidP="007A09A3">
      <w:pPr>
        <w:spacing w:line="240" w:lineRule="auto"/>
        <w:jc w:val="both"/>
        <w:rPr>
          <w:rFonts w:ascii="Arial" w:hAnsi="Arial" w:cs="Arial"/>
          <w:sz w:val="20"/>
          <w:szCs w:val="20"/>
        </w:rPr>
      </w:pPr>
      <w:r w:rsidRPr="005071E9">
        <w:rPr>
          <w:rFonts w:ascii="Arial" w:hAnsi="Arial" w:cs="Arial"/>
          <w:sz w:val="20"/>
          <w:szCs w:val="20"/>
        </w:rPr>
        <w:t>El organigrama vigente del Instituto Nacional de Vivienda y Urbanismo, fue aprobado por MIDEPLAN, según Oficio No. DM-474-13 de fecha 2 de setiembre de 2013 y se presenta a continuación:</w:t>
      </w:r>
    </w:p>
    <w:p w14:paraId="3077286C" w14:textId="0B8A7420" w:rsidR="008E5F68" w:rsidRDefault="008E5F68">
      <w:pPr>
        <w:rPr>
          <w:rFonts w:ascii="Arial" w:hAnsi="Arial" w:cs="Arial"/>
          <w:b/>
          <w:sz w:val="20"/>
          <w:szCs w:val="20"/>
        </w:rPr>
      </w:pPr>
      <w:r>
        <w:rPr>
          <w:rFonts w:ascii="Arial" w:hAnsi="Arial" w:cs="Arial"/>
          <w:b/>
          <w:sz w:val="20"/>
          <w:szCs w:val="20"/>
        </w:rPr>
        <w:br w:type="page"/>
      </w:r>
    </w:p>
    <w:p w14:paraId="59959889" w14:textId="7AFCD8B5" w:rsidR="008E5F68" w:rsidRDefault="008E5F68">
      <w:pPr>
        <w:rPr>
          <w:rFonts w:ascii="Arial" w:hAnsi="Arial" w:cs="Arial"/>
          <w:b/>
          <w:sz w:val="20"/>
          <w:szCs w:val="20"/>
        </w:rPr>
      </w:pPr>
      <w:r w:rsidRPr="005071E9">
        <w:rPr>
          <w:rFonts w:ascii="Arial" w:hAnsi="Arial" w:cs="Arial"/>
          <w:noProof/>
          <w:sz w:val="20"/>
          <w:szCs w:val="20"/>
          <w:lang w:eastAsia="es-CR"/>
        </w:rPr>
        <w:lastRenderedPageBreak/>
        <w:drawing>
          <wp:inline distT="0" distB="0" distL="0" distR="0" wp14:anchorId="75A3B647" wp14:editId="2494C957">
            <wp:extent cx="5391785" cy="741870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91785" cy="7418705"/>
                    </a:xfrm>
                    <a:prstGeom prst="rect">
                      <a:avLst/>
                    </a:prstGeom>
                    <a:noFill/>
                    <a:ln>
                      <a:noFill/>
                    </a:ln>
                  </pic:spPr>
                </pic:pic>
              </a:graphicData>
            </a:graphic>
          </wp:inline>
        </w:drawing>
      </w:r>
    </w:p>
    <w:p w14:paraId="2A094002" w14:textId="77777777" w:rsidR="008E5F68" w:rsidRDefault="008E5F68">
      <w:pPr>
        <w:rPr>
          <w:rFonts w:ascii="Arial" w:hAnsi="Arial" w:cs="Arial"/>
          <w:b/>
          <w:sz w:val="20"/>
          <w:szCs w:val="20"/>
        </w:rPr>
      </w:pPr>
    </w:p>
    <w:p w14:paraId="1B597BB5" w14:textId="77777777" w:rsidR="007A09A3" w:rsidRDefault="007A09A3" w:rsidP="007A09A3">
      <w:pPr>
        <w:rPr>
          <w:rFonts w:ascii="Arial" w:hAnsi="Arial" w:cs="Arial"/>
          <w:b/>
          <w:sz w:val="20"/>
          <w:szCs w:val="20"/>
        </w:rPr>
      </w:pPr>
    </w:p>
    <w:p w14:paraId="66568DD9" w14:textId="77777777" w:rsidR="007A09A3" w:rsidRPr="005071E9" w:rsidRDefault="007A09A3" w:rsidP="007A09A3">
      <w:pPr>
        <w:rPr>
          <w:rFonts w:ascii="Arial" w:hAnsi="Arial" w:cs="Arial"/>
          <w:b/>
          <w:sz w:val="20"/>
          <w:szCs w:val="20"/>
        </w:rPr>
      </w:pPr>
      <w:r w:rsidRPr="005071E9">
        <w:rPr>
          <w:rFonts w:ascii="Arial" w:hAnsi="Arial" w:cs="Arial"/>
          <w:b/>
          <w:sz w:val="20"/>
          <w:szCs w:val="20"/>
        </w:rPr>
        <w:t>Lineamiento estratégico Institucional:</w:t>
      </w:r>
    </w:p>
    <w:p w14:paraId="218CBD23" w14:textId="77777777" w:rsidR="007A09A3" w:rsidRPr="005071E9" w:rsidRDefault="007A09A3" w:rsidP="007A09A3">
      <w:pPr>
        <w:spacing w:line="240" w:lineRule="auto"/>
        <w:jc w:val="both"/>
        <w:rPr>
          <w:rFonts w:ascii="Arial" w:hAnsi="Arial" w:cs="Arial"/>
          <w:sz w:val="20"/>
          <w:szCs w:val="20"/>
        </w:rPr>
      </w:pPr>
      <w:r w:rsidRPr="005071E9">
        <w:rPr>
          <w:rFonts w:ascii="Arial" w:hAnsi="Arial" w:cs="Arial"/>
          <w:sz w:val="20"/>
          <w:szCs w:val="20"/>
        </w:rPr>
        <w:t>La estructura organizacional responde al siguiente lineamiento estratégico:</w:t>
      </w:r>
    </w:p>
    <w:p w14:paraId="2F40B27F" w14:textId="77777777" w:rsidR="007A09A3" w:rsidRPr="005071E9" w:rsidRDefault="007A09A3" w:rsidP="007A09A3">
      <w:pPr>
        <w:spacing w:line="240" w:lineRule="auto"/>
        <w:jc w:val="both"/>
        <w:rPr>
          <w:rFonts w:ascii="Arial" w:hAnsi="Arial" w:cs="Arial"/>
          <w:iCs/>
          <w:sz w:val="20"/>
          <w:szCs w:val="20"/>
        </w:rPr>
      </w:pPr>
      <w:r w:rsidRPr="005071E9">
        <w:rPr>
          <w:rFonts w:ascii="Arial" w:hAnsi="Arial" w:cs="Arial"/>
          <w:iCs/>
          <w:sz w:val="20"/>
          <w:szCs w:val="20"/>
        </w:rPr>
        <w:t>Ser una organización autónoma y líder, reconocida por su impacto socio-económico, dominio técnico y la generación de desarrollo en el sector vivienda y de ordenamiento territorial, todo ello desde una perspectiva de responsabilidad social y sostenibilidad ambiental.”</w:t>
      </w:r>
    </w:p>
    <w:p w14:paraId="600C7040" w14:textId="77777777" w:rsidR="007A09A3" w:rsidRPr="005071E9" w:rsidRDefault="007A09A3" w:rsidP="007A09A3">
      <w:pPr>
        <w:spacing w:line="240" w:lineRule="auto"/>
        <w:jc w:val="both"/>
        <w:rPr>
          <w:rFonts w:ascii="Arial" w:hAnsi="Arial" w:cs="Arial"/>
          <w:iCs/>
          <w:sz w:val="20"/>
          <w:szCs w:val="20"/>
        </w:rPr>
      </w:pPr>
    </w:p>
    <w:p w14:paraId="583B3757" w14:textId="77777777" w:rsidR="007A09A3" w:rsidRPr="005071E9" w:rsidRDefault="007A09A3" w:rsidP="007A09A3">
      <w:pPr>
        <w:spacing w:line="240" w:lineRule="auto"/>
        <w:jc w:val="both"/>
        <w:rPr>
          <w:rFonts w:ascii="Arial" w:hAnsi="Arial" w:cs="Arial"/>
          <w:sz w:val="20"/>
          <w:szCs w:val="20"/>
        </w:rPr>
      </w:pPr>
      <w:r w:rsidRPr="005071E9">
        <w:rPr>
          <w:rFonts w:ascii="Arial" w:hAnsi="Arial" w:cs="Arial"/>
          <w:sz w:val="20"/>
          <w:szCs w:val="20"/>
        </w:rPr>
        <w:t>Para facilitar el cumplimiento de los objetivos y metas acordes con la misión institucional y según lo establecido en las Normas Técnicas sobre Presupuesto Público, se requiere que el presupuesto esté estructurado mediante programas presupuestarios, que a su vez agrupen categorías afines entre sí a las cuales se les asignan recursos materiales y financieros.</w:t>
      </w:r>
    </w:p>
    <w:p w14:paraId="72C6FA9D" w14:textId="77777777" w:rsidR="007A09A3" w:rsidRPr="005071E9" w:rsidRDefault="007A09A3" w:rsidP="007A09A3">
      <w:pPr>
        <w:spacing w:line="240" w:lineRule="auto"/>
        <w:jc w:val="both"/>
        <w:rPr>
          <w:rFonts w:ascii="Arial" w:hAnsi="Arial" w:cs="Arial"/>
          <w:sz w:val="20"/>
          <w:szCs w:val="20"/>
        </w:rPr>
      </w:pPr>
    </w:p>
    <w:p w14:paraId="56895C75" w14:textId="77777777" w:rsidR="007A09A3" w:rsidRPr="005071E9" w:rsidRDefault="007A09A3" w:rsidP="007A09A3">
      <w:pPr>
        <w:spacing w:line="240" w:lineRule="auto"/>
        <w:jc w:val="both"/>
        <w:rPr>
          <w:rFonts w:ascii="Arial" w:hAnsi="Arial" w:cs="Arial"/>
          <w:sz w:val="20"/>
          <w:szCs w:val="20"/>
        </w:rPr>
      </w:pPr>
      <w:r w:rsidRPr="005071E9">
        <w:rPr>
          <w:rFonts w:ascii="Arial" w:hAnsi="Arial" w:cs="Arial"/>
          <w:sz w:val="20"/>
          <w:szCs w:val="20"/>
        </w:rPr>
        <w:t xml:space="preserve">A continuación se detallan los programas presupuestarios: </w:t>
      </w:r>
    </w:p>
    <w:p w14:paraId="6EACE56B" w14:textId="77777777" w:rsidR="007A09A3" w:rsidRPr="005071E9" w:rsidRDefault="007A09A3" w:rsidP="007A09A3">
      <w:pPr>
        <w:spacing w:line="240" w:lineRule="auto"/>
        <w:jc w:val="both"/>
        <w:rPr>
          <w:rFonts w:ascii="Arial" w:hAnsi="Arial" w:cs="Arial"/>
          <w:sz w:val="20"/>
          <w:szCs w:val="20"/>
        </w:rPr>
      </w:pPr>
    </w:p>
    <w:p w14:paraId="79EA2FCE" w14:textId="77777777" w:rsidR="007A09A3" w:rsidRPr="005071E9" w:rsidRDefault="007A09A3" w:rsidP="007A09A3">
      <w:pPr>
        <w:pStyle w:val="Ttulo4"/>
        <w:spacing w:line="240" w:lineRule="auto"/>
        <w:jc w:val="both"/>
        <w:rPr>
          <w:rFonts w:ascii="Arial" w:hAnsi="Arial" w:cs="Arial"/>
          <w:i w:val="0"/>
          <w:color w:val="auto"/>
          <w:sz w:val="20"/>
          <w:szCs w:val="20"/>
        </w:rPr>
      </w:pPr>
      <w:r w:rsidRPr="005071E9">
        <w:rPr>
          <w:rFonts w:ascii="Arial" w:hAnsi="Arial" w:cs="Arial"/>
          <w:i w:val="0"/>
          <w:color w:val="auto"/>
          <w:sz w:val="20"/>
          <w:szCs w:val="20"/>
        </w:rPr>
        <w:t xml:space="preserve"> PROGRAMA 1 ADMINISTRACIÓN Y APOYO</w:t>
      </w:r>
    </w:p>
    <w:p w14:paraId="2838EE72" w14:textId="77777777" w:rsidR="007A09A3" w:rsidRPr="005071E9" w:rsidRDefault="007A09A3" w:rsidP="007A09A3">
      <w:pPr>
        <w:pStyle w:val="Ttulo4"/>
        <w:spacing w:line="240" w:lineRule="auto"/>
        <w:jc w:val="both"/>
        <w:rPr>
          <w:rFonts w:ascii="Arial" w:hAnsi="Arial" w:cs="Arial"/>
          <w:i w:val="0"/>
          <w:color w:val="auto"/>
          <w:sz w:val="20"/>
          <w:szCs w:val="20"/>
        </w:rPr>
      </w:pPr>
      <w:r w:rsidRPr="005071E9">
        <w:rPr>
          <w:rFonts w:ascii="Arial" w:hAnsi="Arial" w:cs="Arial"/>
          <w:b w:val="0"/>
          <w:i w:val="0"/>
          <w:color w:val="auto"/>
          <w:sz w:val="20"/>
          <w:szCs w:val="20"/>
        </w:rPr>
        <w:t xml:space="preserve"> </w:t>
      </w:r>
    </w:p>
    <w:p w14:paraId="2B204197" w14:textId="77777777" w:rsidR="007A09A3" w:rsidRPr="005071E9" w:rsidRDefault="007A09A3" w:rsidP="007A09A3">
      <w:pPr>
        <w:pStyle w:val="Ttulo4"/>
        <w:spacing w:line="240" w:lineRule="auto"/>
        <w:jc w:val="both"/>
        <w:rPr>
          <w:rFonts w:ascii="Arial" w:hAnsi="Arial" w:cs="Arial"/>
          <w:b w:val="0"/>
          <w:i w:val="0"/>
          <w:color w:val="auto"/>
          <w:sz w:val="20"/>
          <w:szCs w:val="20"/>
        </w:rPr>
      </w:pPr>
      <w:r w:rsidRPr="005071E9">
        <w:rPr>
          <w:rFonts w:ascii="Arial" w:hAnsi="Arial" w:cs="Arial"/>
          <w:b w:val="0"/>
          <w:i w:val="0"/>
          <w:color w:val="auto"/>
          <w:sz w:val="20"/>
          <w:szCs w:val="20"/>
        </w:rPr>
        <w:t>En este programa se agrupa el nivel político y gerencial, y todas las unidades administrativas que sirven de apoyo y asesoría a la producción institucional de bienes y servicios. Su finalidad principal es lograr un adecuado funcionamiento, toma de decisiones, control, seguimiento y cumplimiento de los objetivos para los que fue creada la institución.</w:t>
      </w:r>
    </w:p>
    <w:p w14:paraId="0F80FDD9" w14:textId="77777777" w:rsidR="007A09A3" w:rsidRPr="005071E9" w:rsidRDefault="007A09A3" w:rsidP="007A09A3">
      <w:pPr>
        <w:pStyle w:val="Textoindependiente"/>
        <w:spacing w:line="240" w:lineRule="auto"/>
        <w:jc w:val="both"/>
        <w:rPr>
          <w:rFonts w:ascii="Arial" w:hAnsi="Arial" w:cs="Arial"/>
          <w:sz w:val="20"/>
          <w:szCs w:val="20"/>
        </w:rPr>
      </w:pPr>
    </w:p>
    <w:p w14:paraId="629725F4" w14:textId="77777777" w:rsidR="007A09A3" w:rsidRPr="005071E9" w:rsidRDefault="007A09A3" w:rsidP="007A09A3">
      <w:pPr>
        <w:pStyle w:val="Textoindependiente"/>
        <w:spacing w:line="240" w:lineRule="auto"/>
        <w:jc w:val="both"/>
        <w:rPr>
          <w:rFonts w:ascii="Arial" w:hAnsi="Arial" w:cs="Arial"/>
          <w:sz w:val="20"/>
          <w:szCs w:val="20"/>
        </w:rPr>
      </w:pPr>
      <w:r w:rsidRPr="005071E9">
        <w:rPr>
          <w:rFonts w:ascii="Arial" w:hAnsi="Arial" w:cs="Arial"/>
          <w:sz w:val="20"/>
          <w:szCs w:val="20"/>
        </w:rPr>
        <w:t>Los diferentes centros de costos que se contemplan dentro de este programa son:</w:t>
      </w:r>
    </w:p>
    <w:p w14:paraId="5B97DD5A" w14:textId="77777777" w:rsidR="007A09A3" w:rsidRPr="005071E9" w:rsidRDefault="007A09A3" w:rsidP="007A09A3">
      <w:pPr>
        <w:pStyle w:val="Textoindependiente"/>
        <w:numPr>
          <w:ilvl w:val="0"/>
          <w:numId w:val="30"/>
        </w:numPr>
        <w:spacing w:after="0" w:line="240" w:lineRule="auto"/>
        <w:jc w:val="both"/>
        <w:rPr>
          <w:rFonts w:ascii="Arial" w:hAnsi="Arial" w:cs="Arial"/>
          <w:sz w:val="20"/>
          <w:szCs w:val="20"/>
        </w:rPr>
      </w:pPr>
      <w:r w:rsidRPr="005071E9">
        <w:rPr>
          <w:rFonts w:ascii="Arial" w:hAnsi="Arial" w:cs="Arial"/>
          <w:sz w:val="20"/>
          <w:szCs w:val="20"/>
        </w:rPr>
        <w:t>Presidencia Ejecutiva</w:t>
      </w:r>
    </w:p>
    <w:p w14:paraId="6C13AC1F" w14:textId="77777777" w:rsidR="007A09A3" w:rsidRPr="005071E9" w:rsidRDefault="007A09A3" w:rsidP="007A09A3">
      <w:pPr>
        <w:pStyle w:val="Textoindependiente"/>
        <w:numPr>
          <w:ilvl w:val="0"/>
          <w:numId w:val="30"/>
        </w:numPr>
        <w:spacing w:after="0" w:line="240" w:lineRule="auto"/>
        <w:jc w:val="both"/>
        <w:rPr>
          <w:rFonts w:ascii="Arial" w:hAnsi="Arial" w:cs="Arial"/>
          <w:sz w:val="20"/>
          <w:szCs w:val="20"/>
        </w:rPr>
      </w:pPr>
      <w:r w:rsidRPr="005071E9">
        <w:rPr>
          <w:rFonts w:ascii="Arial" w:hAnsi="Arial" w:cs="Arial"/>
          <w:sz w:val="20"/>
          <w:szCs w:val="20"/>
        </w:rPr>
        <w:t>Secretaría de Junta Directiva</w:t>
      </w:r>
    </w:p>
    <w:p w14:paraId="49BF06B7" w14:textId="77777777" w:rsidR="007A09A3" w:rsidRPr="005071E9" w:rsidRDefault="007A09A3" w:rsidP="007A09A3">
      <w:pPr>
        <w:pStyle w:val="Textoindependiente"/>
        <w:numPr>
          <w:ilvl w:val="0"/>
          <w:numId w:val="30"/>
        </w:numPr>
        <w:spacing w:after="0" w:line="240" w:lineRule="auto"/>
        <w:jc w:val="both"/>
        <w:rPr>
          <w:rFonts w:ascii="Arial" w:hAnsi="Arial" w:cs="Arial"/>
          <w:sz w:val="20"/>
          <w:szCs w:val="20"/>
        </w:rPr>
      </w:pPr>
      <w:r w:rsidRPr="005071E9">
        <w:rPr>
          <w:rFonts w:ascii="Arial" w:hAnsi="Arial" w:cs="Arial"/>
          <w:sz w:val="20"/>
          <w:szCs w:val="20"/>
        </w:rPr>
        <w:t>Gerencia General</w:t>
      </w:r>
    </w:p>
    <w:p w14:paraId="40717239" w14:textId="77777777" w:rsidR="007A09A3" w:rsidRPr="005071E9" w:rsidRDefault="007A09A3" w:rsidP="007A09A3">
      <w:pPr>
        <w:pStyle w:val="Textoindependiente"/>
        <w:numPr>
          <w:ilvl w:val="0"/>
          <w:numId w:val="30"/>
        </w:numPr>
        <w:spacing w:after="0" w:line="240" w:lineRule="auto"/>
        <w:jc w:val="both"/>
        <w:rPr>
          <w:rFonts w:ascii="Arial" w:hAnsi="Arial" w:cs="Arial"/>
          <w:sz w:val="20"/>
          <w:szCs w:val="20"/>
        </w:rPr>
      </w:pPr>
      <w:r w:rsidRPr="005071E9">
        <w:rPr>
          <w:rFonts w:ascii="Arial" w:hAnsi="Arial" w:cs="Arial"/>
          <w:sz w:val="20"/>
          <w:szCs w:val="20"/>
        </w:rPr>
        <w:t>Subgerencia</w:t>
      </w:r>
    </w:p>
    <w:p w14:paraId="5B37C315" w14:textId="77777777" w:rsidR="007A09A3" w:rsidRPr="005071E9" w:rsidRDefault="007A09A3" w:rsidP="007A09A3">
      <w:pPr>
        <w:pStyle w:val="Textoindependiente"/>
        <w:numPr>
          <w:ilvl w:val="0"/>
          <w:numId w:val="30"/>
        </w:numPr>
        <w:spacing w:after="0" w:line="240" w:lineRule="auto"/>
        <w:jc w:val="both"/>
        <w:rPr>
          <w:rFonts w:ascii="Arial" w:hAnsi="Arial" w:cs="Arial"/>
          <w:sz w:val="20"/>
          <w:szCs w:val="20"/>
        </w:rPr>
      </w:pPr>
      <w:r w:rsidRPr="005071E9">
        <w:rPr>
          <w:rFonts w:ascii="Arial" w:hAnsi="Arial" w:cs="Arial"/>
          <w:sz w:val="20"/>
          <w:szCs w:val="20"/>
        </w:rPr>
        <w:t>Contraloría de Servicios</w:t>
      </w:r>
    </w:p>
    <w:p w14:paraId="0543D652" w14:textId="77777777" w:rsidR="007A09A3" w:rsidRPr="005071E9" w:rsidRDefault="007A09A3" w:rsidP="007A09A3">
      <w:pPr>
        <w:pStyle w:val="Textoindependiente"/>
        <w:numPr>
          <w:ilvl w:val="0"/>
          <w:numId w:val="30"/>
        </w:numPr>
        <w:spacing w:after="0" w:line="240" w:lineRule="auto"/>
        <w:jc w:val="both"/>
        <w:rPr>
          <w:rFonts w:ascii="Arial" w:hAnsi="Arial" w:cs="Arial"/>
          <w:sz w:val="20"/>
          <w:szCs w:val="20"/>
        </w:rPr>
      </w:pPr>
      <w:r w:rsidRPr="005071E9">
        <w:rPr>
          <w:rFonts w:ascii="Arial" w:hAnsi="Arial" w:cs="Arial"/>
          <w:sz w:val="20"/>
          <w:szCs w:val="20"/>
        </w:rPr>
        <w:t>Auditoría</w:t>
      </w:r>
    </w:p>
    <w:p w14:paraId="1681CB87" w14:textId="77777777" w:rsidR="007A09A3" w:rsidRPr="005071E9" w:rsidRDefault="007A09A3" w:rsidP="007A09A3">
      <w:pPr>
        <w:pStyle w:val="Textoindependiente"/>
        <w:numPr>
          <w:ilvl w:val="0"/>
          <w:numId w:val="30"/>
        </w:numPr>
        <w:spacing w:after="0" w:line="240" w:lineRule="auto"/>
        <w:jc w:val="both"/>
        <w:rPr>
          <w:rFonts w:ascii="Arial" w:hAnsi="Arial" w:cs="Arial"/>
          <w:sz w:val="20"/>
          <w:szCs w:val="20"/>
        </w:rPr>
      </w:pPr>
      <w:r w:rsidRPr="005071E9">
        <w:rPr>
          <w:rFonts w:ascii="Arial" w:hAnsi="Arial" w:cs="Arial"/>
          <w:sz w:val="20"/>
          <w:szCs w:val="20"/>
        </w:rPr>
        <w:t>Asesoría Legal</w:t>
      </w:r>
    </w:p>
    <w:p w14:paraId="0C69B551" w14:textId="77777777" w:rsidR="007A09A3" w:rsidRPr="005071E9" w:rsidRDefault="007A09A3" w:rsidP="007A09A3">
      <w:pPr>
        <w:pStyle w:val="Textoindependiente"/>
        <w:numPr>
          <w:ilvl w:val="0"/>
          <w:numId w:val="30"/>
        </w:numPr>
        <w:spacing w:after="0" w:line="240" w:lineRule="auto"/>
        <w:jc w:val="both"/>
        <w:rPr>
          <w:rFonts w:ascii="Arial" w:hAnsi="Arial" w:cs="Arial"/>
          <w:sz w:val="20"/>
          <w:szCs w:val="20"/>
        </w:rPr>
      </w:pPr>
      <w:r w:rsidRPr="005071E9">
        <w:rPr>
          <w:rFonts w:ascii="Arial" w:hAnsi="Arial" w:cs="Arial"/>
          <w:sz w:val="20"/>
          <w:szCs w:val="20"/>
        </w:rPr>
        <w:t>Planificación</w:t>
      </w:r>
    </w:p>
    <w:p w14:paraId="4E5D8B8A" w14:textId="77777777" w:rsidR="007A09A3" w:rsidRPr="005071E9" w:rsidRDefault="007A09A3" w:rsidP="007A09A3">
      <w:pPr>
        <w:pStyle w:val="Textoindependiente"/>
        <w:numPr>
          <w:ilvl w:val="0"/>
          <w:numId w:val="30"/>
        </w:numPr>
        <w:spacing w:after="0" w:line="240" w:lineRule="auto"/>
        <w:jc w:val="both"/>
        <w:rPr>
          <w:rFonts w:ascii="Arial" w:hAnsi="Arial" w:cs="Arial"/>
          <w:sz w:val="20"/>
          <w:szCs w:val="20"/>
        </w:rPr>
      </w:pPr>
      <w:r w:rsidRPr="005071E9">
        <w:rPr>
          <w:rFonts w:ascii="Arial" w:hAnsi="Arial" w:cs="Arial"/>
          <w:sz w:val="20"/>
          <w:szCs w:val="20"/>
        </w:rPr>
        <w:t>Tecnología de Información</w:t>
      </w:r>
    </w:p>
    <w:p w14:paraId="75BEFFED" w14:textId="77777777" w:rsidR="007A09A3" w:rsidRPr="005071E9" w:rsidRDefault="007A09A3" w:rsidP="007A09A3">
      <w:pPr>
        <w:pStyle w:val="Textoindependiente"/>
        <w:numPr>
          <w:ilvl w:val="0"/>
          <w:numId w:val="30"/>
        </w:numPr>
        <w:spacing w:after="0" w:line="240" w:lineRule="auto"/>
        <w:jc w:val="both"/>
        <w:rPr>
          <w:rFonts w:ascii="Arial" w:hAnsi="Arial" w:cs="Arial"/>
          <w:sz w:val="20"/>
          <w:szCs w:val="20"/>
        </w:rPr>
      </w:pPr>
      <w:r w:rsidRPr="005071E9">
        <w:rPr>
          <w:rFonts w:ascii="Arial" w:hAnsi="Arial" w:cs="Arial"/>
          <w:sz w:val="20"/>
          <w:szCs w:val="20"/>
        </w:rPr>
        <w:t>Administrativo Financiero</w:t>
      </w:r>
    </w:p>
    <w:p w14:paraId="3B6D1C49" w14:textId="77777777" w:rsidR="007A09A3" w:rsidRPr="005071E9" w:rsidRDefault="007A09A3" w:rsidP="007A09A3">
      <w:pPr>
        <w:pStyle w:val="Textoindependiente"/>
        <w:numPr>
          <w:ilvl w:val="0"/>
          <w:numId w:val="30"/>
        </w:numPr>
        <w:spacing w:after="0" w:line="240" w:lineRule="auto"/>
        <w:jc w:val="both"/>
        <w:rPr>
          <w:rFonts w:ascii="Arial" w:hAnsi="Arial" w:cs="Arial"/>
          <w:sz w:val="20"/>
          <w:szCs w:val="20"/>
        </w:rPr>
      </w:pPr>
      <w:r w:rsidRPr="005071E9">
        <w:rPr>
          <w:rFonts w:ascii="Arial" w:hAnsi="Arial" w:cs="Arial"/>
          <w:sz w:val="20"/>
          <w:szCs w:val="20"/>
        </w:rPr>
        <w:t>Talento Humano</w:t>
      </w:r>
    </w:p>
    <w:p w14:paraId="63E2F9A7" w14:textId="77777777" w:rsidR="007A09A3" w:rsidRPr="005071E9" w:rsidRDefault="007A09A3" w:rsidP="007A09A3">
      <w:pPr>
        <w:pStyle w:val="Textoindependiente"/>
        <w:numPr>
          <w:ilvl w:val="0"/>
          <w:numId w:val="30"/>
        </w:numPr>
        <w:spacing w:after="0" w:line="240" w:lineRule="auto"/>
        <w:jc w:val="both"/>
        <w:rPr>
          <w:rFonts w:ascii="Arial" w:hAnsi="Arial" w:cs="Arial"/>
          <w:sz w:val="20"/>
          <w:szCs w:val="20"/>
        </w:rPr>
      </w:pPr>
      <w:r w:rsidRPr="005071E9">
        <w:rPr>
          <w:rFonts w:ascii="Arial" w:hAnsi="Arial" w:cs="Arial"/>
          <w:sz w:val="20"/>
          <w:szCs w:val="20"/>
        </w:rPr>
        <w:t>Salud Ocupacional</w:t>
      </w:r>
    </w:p>
    <w:p w14:paraId="15907368" w14:textId="77777777" w:rsidR="007A09A3" w:rsidRPr="005071E9" w:rsidRDefault="007A09A3" w:rsidP="007A09A3">
      <w:pPr>
        <w:pStyle w:val="Textoindependiente"/>
        <w:numPr>
          <w:ilvl w:val="0"/>
          <w:numId w:val="30"/>
        </w:numPr>
        <w:spacing w:after="0" w:line="240" w:lineRule="auto"/>
        <w:jc w:val="both"/>
        <w:rPr>
          <w:rFonts w:ascii="Arial" w:hAnsi="Arial" w:cs="Arial"/>
          <w:sz w:val="20"/>
          <w:szCs w:val="20"/>
        </w:rPr>
      </w:pPr>
      <w:r w:rsidRPr="005071E9">
        <w:rPr>
          <w:rFonts w:ascii="Arial" w:hAnsi="Arial" w:cs="Arial"/>
          <w:sz w:val="20"/>
          <w:szCs w:val="20"/>
        </w:rPr>
        <w:t xml:space="preserve"> Administración</w:t>
      </w:r>
    </w:p>
    <w:p w14:paraId="61A81A4C" w14:textId="77777777" w:rsidR="007A09A3" w:rsidRPr="005071E9" w:rsidRDefault="007A09A3" w:rsidP="007A09A3">
      <w:pPr>
        <w:pStyle w:val="Textoindependiente"/>
        <w:numPr>
          <w:ilvl w:val="0"/>
          <w:numId w:val="30"/>
        </w:numPr>
        <w:spacing w:after="0" w:line="240" w:lineRule="auto"/>
        <w:jc w:val="both"/>
        <w:rPr>
          <w:rFonts w:ascii="Arial" w:hAnsi="Arial" w:cs="Arial"/>
          <w:sz w:val="20"/>
          <w:szCs w:val="20"/>
        </w:rPr>
      </w:pPr>
      <w:r w:rsidRPr="005071E9">
        <w:rPr>
          <w:rFonts w:ascii="Arial" w:hAnsi="Arial" w:cs="Arial"/>
          <w:sz w:val="20"/>
          <w:szCs w:val="20"/>
        </w:rPr>
        <w:t xml:space="preserve"> Adquisiciones y Contrataciones</w:t>
      </w:r>
    </w:p>
    <w:p w14:paraId="0905B453" w14:textId="77777777" w:rsidR="007A09A3" w:rsidRPr="005071E9" w:rsidRDefault="007A09A3" w:rsidP="007A09A3">
      <w:pPr>
        <w:pStyle w:val="Textoindependiente"/>
        <w:numPr>
          <w:ilvl w:val="0"/>
          <w:numId w:val="30"/>
        </w:numPr>
        <w:spacing w:after="0" w:line="240" w:lineRule="auto"/>
        <w:jc w:val="both"/>
        <w:rPr>
          <w:rFonts w:ascii="Arial" w:hAnsi="Arial" w:cs="Arial"/>
          <w:sz w:val="20"/>
          <w:szCs w:val="20"/>
        </w:rPr>
      </w:pPr>
      <w:r w:rsidRPr="005071E9">
        <w:rPr>
          <w:rFonts w:ascii="Arial" w:hAnsi="Arial" w:cs="Arial"/>
          <w:sz w:val="20"/>
          <w:szCs w:val="20"/>
        </w:rPr>
        <w:t>Archivo Central</w:t>
      </w:r>
    </w:p>
    <w:p w14:paraId="3AE3780B" w14:textId="77777777" w:rsidR="007A09A3" w:rsidRPr="005071E9" w:rsidRDefault="007A09A3" w:rsidP="007A09A3">
      <w:pPr>
        <w:pStyle w:val="Textoindependiente"/>
        <w:numPr>
          <w:ilvl w:val="0"/>
          <w:numId w:val="30"/>
        </w:numPr>
        <w:spacing w:after="0" w:line="240" w:lineRule="auto"/>
        <w:jc w:val="both"/>
        <w:rPr>
          <w:rFonts w:ascii="Arial" w:hAnsi="Arial" w:cs="Arial"/>
          <w:sz w:val="20"/>
          <w:szCs w:val="20"/>
        </w:rPr>
      </w:pPr>
      <w:r w:rsidRPr="005071E9">
        <w:rPr>
          <w:rFonts w:ascii="Arial" w:hAnsi="Arial" w:cs="Arial"/>
          <w:sz w:val="20"/>
          <w:szCs w:val="20"/>
        </w:rPr>
        <w:t>Finanzas</w:t>
      </w:r>
    </w:p>
    <w:p w14:paraId="4381180F" w14:textId="77777777" w:rsidR="007A09A3" w:rsidRDefault="007A09A3" w:rsidP="007A09A3">
      <w:pPr>
        <w:pStyle w:val="Textoindependiente"/>
        <w:spacing w:line="240" w:lineRule="auto"/>
        <w:jc w:val="both"/>
        <w:rPr>
          <w:rFonts w:ascii="Arial" w:hAnsi="Arial" w:cs="Arial"/>
          <w:sz w:val="20"/>
          <w:szCs w:val="20"/>
        </w:rPr>
      </w:pPr>
    </w:p>
    <w:p w14:paraId="4A84DE07" w14:textId="77777777" w:rsidR="007A09A3" w:rsidRDefault="007A09A3" w:rsidP="007A09A3">
      <w:pPr>
        <w:pStyle w:val="Textoindependiente"/>
        <w:spacing w:line="240" w:lineRule="auto"/>
        <w:jc w:val="both"/>
        <w:rPr>
          <w:rFonts w:ascii="Arial" w:hAnsi="Arial" w:cs="Arial"/>
          <w:sz w:val="20"/>
          <w:szCs w:val="20"/>
        </w:rPr>
      </w:pPr>
    </w:p>
    <w:p w14:paraId="66467F91" w14:textId="77777777" w:rsidR="007A09A3" w:rsidRDefault="007A09A3" w:rsidP="007A09A3">
      <w:pPr>
        <w:pStyle w:val="Textoindependiente"/>
        <w:spacing w:line="240" w:lineRule="auto"/>
        <w:jc w:val="both"/>
        <w:rPr>
          <w:rFonts w:ascii="Arial" w:hAnsi="Arial" w:cs="Arial"/>
          <w:sz w:val="20"/>
          <w:szCs w:val="20"/>
        </w:rPr>
      </w:pPr>
    </w:p>
    <w:p w14:paraId="3998D364" w14:textId="77777777" w:rsidR="007A09A3" w:rsidRPr="005071E9" w:rsidRDefault="007A09A3" w:rsidP="007A09A3">
      <w:pPr>
        <w:pStyle w:val="Textoindependiente"/>
        <w:spacing w:line="240" w:lineRule="auto"/>
        <w:jc w:val="both"/>
        <w:rPr>
          <w:rFonts w:ascii="Arial" w:hAnsi="Arial" w:cs="Arial"/>
          <w:sz w:val="20"/>
          <w:szCs w:val="20"/>
        </w:rPr>
      </w:pPr>
    </w:p>
    <w:p w14:paraId="36F26484" w14:textId="77777777" w:rsidR="007A09A3" w:rsidRPr="005071E9" w:rsidRDefault="007A09A3" w:rsidP="007A09A3">
      <w:pPr>
        <w:pStyle w:val="Default"/>
        <w:jc w:val="both"/>
        <w:rPr>
          <w:b/>
          <w:color w:val="auto"/>
          <w:sz w:val="20"/>
          <w:szCs w:val="20"/>
        </w:rPr>
      </w:pPr>
      <w:r w:rsidRPr="005071E9">
        <w:rPr>
          <w:b/>
          <w:color w:val="auto"/>
          <w:sz w:val="20"/>
          <w:szCs w:val="20"/>
        </w:rPr>
        <w:t>Los objetivos generales de este programa se presentan a continuación:</w:t>
      </w:r>
    </w:p>
    <w:p w14:paraId="0C06F6D8" w14:textId="77777777" w:rsidR="007A09A3" w:rsidRPr="005071E9" w:rsidRDefault="007A09A3" w:rsidP="007A09A3">
      <w:pPr>
        <w:pStyle w:val="Default"/>
        <w:jc w:val="both"/>
        <w:rPr>
          <w:b/>
          <w:color w:val="auto"/>
          <w:sz w:val="20"/>
          <w:szCs w:val="20"/>
        </w:rPr>
      </w:pPr>
      <w:r w:rsidRPr="005071E9">
        <w:rPr>
          <w:b/>
          <w:color w:val="auto"/>
          <w:sz w:val="20"/>
          <w:szCs w:val="20"/>
        </w:rPr>
        <w:t xml:space="preserve"> </w:t>
      </w:r>
    </w:p>
    <w:p w14:paraId="02387C9D" w14:textId="77777777" w:rsidR="007A09A3" w:rsidRPr="005071E9" w:rsidRDefault="007A09A3" w:rsidP="007A09A3">
      <w:pPr>
        <w:pStyle w:val="Default"/>
        <w:numPr>
          <w:ilvl w:val="0"/>
          <w:numId w:val="20"/>
        </w:numPr>
        <w:jc w:val="both"/>
        <w:rPr>
          <w:color w:val="auto"/>
          <w:sz w:val="20"/>
          <w:szCs w:val="20"/>
        </w:rPr>
      </w:pPr>
      <w:r w:rsidRPr="005071E9">
        <w:rPr>
          <w:color w:val="auto"/>
          <w:sz w:val="20"/>
          <w:szCs w:val="20"/>
        </w:rPr>
        <w:t xml:space="preserve">Establecer e impulsar estrategias, políticas institucionales y normas dirigidas a generar valor a los clientes del INVU a través de la generación de soluciones de vivienda para la población meta de la Institución, todo ello por medio de la generación de programas habitacionales y de ordenamiento y desarrollo territorial alineados a las políticas nacionales que en dicha materia dicte el Ministerio de Vivienda y Asentamientos Humanos, así como con principios de eficiencia y eficacia en la prestación de los servicios institucionales, así como velando por la sostenibilidad de esta propuesta de valor a largo plazo y la satisfacción y desarrollo de sus trabajadores. </w:t>
      </w:r>
    </w:p>
    <w:p w14:paraId="4C1132BB" w14:textId="77777777" w:rsidR="007A09A3" w:rsidRPr="005071E9" w:rsidRDefault="007A09A3" w:rsidP="007A09A3">
      <w:pPr>
        <w:pStyle w:val="Default"/>
        <w:jc w:val="both"/>
        <w:rPr>
          <w:color w:val="auto"/>
          <w:sz w:val="20"/>
          <w:szCs w:val="20"/>
        </w:rPr>
      </w:pPr>
    </w:p>
    <w:p w14:paraId="4AD40368" w14:textId="77777777" w:rsidR="007A09A3" w:rsidRPr="005071E9" w:rsidRDefault="007A09A3" w:rsidP="007A09A3">
      <w:pPr>
        <w:pStyle w:val="Default"/>
        <w:numPr>
          <w:ilvl w:val="0"/>
          <w:numId w:val="20"/>
        </w:numPr>
        <w:jc w:val="both"/>
        <w:rPr>
          <w:color w:val="auto"/>
          <w:sz w:val="20"/>
          <w:szCs w:val="20"/>
        </w:rPr>
      </w:pPr>
      <w:r w:rsidRPr="005071E9">
        <w:rPr>
          <w:color w:val="auto"/>
          <w:sz w:val="20"/>
          <w:szCs w:val="20"/>
        </w:rPr>
        <w:t xml:space="preserve">Vigilar y fiscalizar los bienes, operaciones, obligaciones y capital del Instituto. </w:t>
      </w:r>
    </w:p>
    <w:p w14:paraId="42938499" w14:textId="77777777" w:rsidR="007A09A3" w:rsidRPr="005071E9" w:rsidRDefault="007A09A3" w:rsidP="007A09A3">
      <w:pPr>
        <w:pStyle w:val="Default"/>
        <w:ind w:left="360"/>
        <w:jc w:val="both"/>
        <w:rPr>
          <w:color w:val="auto"/>
          <w:sz w:val="20"/>
          <w:szCs w:val="20"/>
        </w:rPr>
      </w:pPr>
    </w:p>
    <w:p w14:paraId="3052B6ED" w14:textId="77777777" w:rsidR="007A09A3" w:rsidRPr="005071E9" w:rsidRDefault="007A09A3" w:rsidP="007A09A3">
      <w:pPr>
        <w:pStyle w:val="Default"/>
        <w:numPr>
          <w:ilvl w:val="0"/>
          <w:numId w:val="20"/>
        </w:numPr>
        <w:jc w:val="both"/>
        <w:rPr>
          <w:color w:val="auto"/>
          <w:sz w:val="20"/>
          <w:szCs w:val="20"/>
        </w:rPr>
      </w:pPr>
      <w:r w:rsidRPr="005071E9">
        <w:rPr>
          <w:color w:val="auto"/>
          <w:sz w:val="20"/>
          <w:szCs w:val="20"/>
        </w:rPr>
        <w:t>Orientar el quehacer de la Institución en concordancia con las políticas generales definidas por el Poder Ejecutivo y el Ministerio de Vivienda y Asentamientos Humanos, así como con las políticas y lineamientos institucionales establecidos por la Junta Directiva o que por su propia iniciativa considere convenientes una vez aprobadas por esta última, así como ejercer las funciones administrativas que le sean complementarias, asegurando un canal directo de comunicación entre la Junta Directiva y el resto de la Institución, procurando el cumplimiento de los objetivos y metas institucionales.</w:t>
      </w:r>
    </w:p>
    <w:p w14:paraId="704077AA" w14:textId="77777777" w:rsidR="007A09A3" w:rsidRPr="005071E9" w:rsidRDefault="007A09A3" w:rsidP="007A09A3">
      <w:pPr>
        <w:pStyle w:val="Default"/>
        <w:ind w:left="360"/>
        <w:jc w:val="both"/>
        <w:rPr>
          <w:color w:val="auto"/>
          <w:sz w:val="20"/>
          <w:szCs w:val="20"/>
        </w:rPr>
      </w:pPr>
    </w:p>
    <w:p w14:paraId="743B9F3A" w14:textId="77777777" w:rsidR="007A09A3" w:rsidRPr="005071E9" w:rsidRDefault="007A09A3" w:rsidP="007A09A3">
      <w:pPr>
        <w:pStyle w:val="Default"/>
        <w:numPr>
          <w:ilvl w:val="0"/>
          <w:numId w:val="20"/>
        </w:numPr>
        <w:jc w:val="both"/>
        <w:rPr>
          <w:color w:val="auto"/>
          <w:sz w:val="20"/>
          <w:szCs w:val="20"/>
        </w:rPr>
      </w:pPr>
      <w:r w:rsidRPr="005071E9">
        <w:rPr>
          <w:color w:val="auto"/>
          <w:sz w:val="20"/>
          <w:szCs w:val="20"/>
        </w:rPr>
        <w:t xml:space="preserve">Formular, monitorear y evaluar los resultados de los planes de provisión de vivienda a mediano y largo plazo, así como llevar a cabo la planificación financiera que soporte los mismos, participando activamente en la obtención de los recursos para su financiamiento y asegurando que las inversiones financieras y crediticias sean rentables. Asimismo le corresponde promover y asesorar a las autoridades superiores y demás dependencias de la Institución en la formulación de estrategias, planes, programas y proyectos para el desarrollo y modernización de la Institución y evaluar sus resultados. </w:t>
      </w:r>
    </w:p>
    <w:p w14:paraId="2E58789F" w14:textId="77777777" w:rsidR="007A09A3" w:rsidRPr="005071E9" w:rsidRDefault="007A09A3" w:rsidP="007A09A3">
      <w:pPr>
        <w:pStyle w:val="Default"/>
        <w:jc w:val="both"/>
        <w:rPr>
          <w:color w:val="auto"/>
          <w:sz w:val="20"/>
          <w:szCs w:val="20"/>
        </w:rPr>
      </w:pPr>
    </w:p>
    <w:p w14:paraId="13182BAE" w14:textId="77777777" w:rsidR="007A09A3" w:rsidRPr="005071E9" w:rsidRDefault="007A09A3" w:rsidP="007A09A3">
      <w:pPr>
        <w:pStyle w:val="Default"/>
        <w:numPr>
          <w:ilvl w:val="0"/>
          <w:numId w:val="20"/>
        </w:numPr>
        <w:jc w:val="both"/>
        <w:rPr>
          <w:color w:val="auto"/>
          <w:sz w:val="20"/>
          <w:szCs w:val="20"/>
        </w:rPr>
      </w:pPr>
      <w:r w:rsidRPr="005071E9">
        <w:rPr>
          <w:color w:val="auto"/>
          <w:sz w:val="20"/>
          <w:szCs w:val="20"/>
        </w:rPr>
        <w:t xml:space="preserve">Brindar asesoría en materia jurídica a las Autoridades Superiores y demás dependencias de la Institución; así como coadyuvar en el desarrollo y actualización del marco jurídico, todo ello con la finalidad de apoyar la consecución de los objetivos institucionales. </w:t>
      </w:r>
    </w:p>
    <w:p w14:paraId="2150635E" w14:textId="77777777" w:rsidR="007A09A3" w:rsidRPr="005071E9" w:rsidRDefault="007A09A3" w:rsidP="007A09A3">
      <w:pPr>
        <w:pStyle w:val="Default"/>
        <w:ind w:left="360"/>
        <w:jc w:val="both"/>
        <w:rPr>
          <w:color w:val="auto"/>
          <w:sz w:val="20"/>
          <w:szCs w:val="20"/>
        </w:rPr>
      </w:pPr>
    </w:p>
    <w:p w14:paraId="2400C69F" w14:textId="77777777" w:rsidR="007A09A3" w:rsidRPr="005071E9" w:rsidRDefault="007A09A3" w:rsidP="007A09A3">
      <w:pPr>
        <w:pStyle w:val="Default"/>
        <w:numPr>
          <w:ilvl w:val="0"/>
          <w:numId w:val="20"/>
        </w:numPr>
        <w:jc w:val="both"/>
        <w:rPr>
          <w:color w:val="auto"/>
          <w:sz w:val="20"/>
          <w:szCs w:val="20"/>
        </w:rPr>
      </w:pPr>
      <w:r w:rsidRPr="005071E9">
        <w:rPr>
          <w:color w:val="auto"/>
          <w:sz w:val="20"/>
          <w:szCs w:val="20"/>
        </w:rPr>
        <w:t xml:space="preserve">Administrar a nivel operativo todas aquellas actividades relacionadas con la organización, funcionamiento y coordinación de las dependencias de la Institución, procurando el desarrollo oportuno y eficaz de los procesos y labores y dentro del marco jurídico vigente, con la finalidad de apoyar la consecución de los objetivos institucionales emitidos por la Junta Directiva. </w:t>
      </w:r>
    </w:p>
    <w:p w14:paraId="4CD08173" w14:textId="77777777" w:rsidR="007A09A3" w:rsidRPr="005071E9" w:rsidRDefault="007A09A3" w:rsidP="007A09A3">
      <w:pPr>
        <w:pStyle w:val="Default"/>
        <w:jc w:val="both"/>
        <w:rPr>
          <w:color w:val="auto"/>
          <w:sz w:val="20"/>
          <w:szCs w:val="20"/>
        </w:rPr>
      </w:pPr>
    </w:p>
    <w:p w14:paraId="760301C0" w14:textId="77777777" w:rsidR="007A09A3" w:rsidRPr="005071E9" w:rsidRDefault="007A09A3" w:rsidP="007A09A3">
      <w:pPr>
        <w:pStyle w:val="Textoindependiente"/>
        <w:numPr>
          <w:ilvl w:val="0"/>
          <w:numId w:val="21"/>
        </w:numPr>
        <w:spacing w:after="0" w:line="240" w:lineRule="auto"/>
        <w:jc w:val="both"/>
        <w:rPr>
          <w:rFonts w:ascii="Arial" w:hAnsi="Arial" w:cs="Arial"/>
          <w:sz w:val="20"/>
          <w:szCs w:val="20"/>
        </w:rPr>
      </w:pPr>
      <w:r w:rsidRPr="005071E9">
        <w:rPr>
          <w:rFonts w:ascii="Arial" w:hAnsi="Arial" w:cs="Arial"/>
          <w:sz w:val="20"/>
          <w:szCs w:val="20"/>
        </w:rPr>
        <w:t xml:space="preserve">Facilitar la comunicación entre los ciudadanos/usuarios y la institución, generando a partir de esta relación la información necesaria para la corrección de inconformidades y la mejora en los servicios a la ciudadanía. </w:t>
      </w:r>
    </w:p>
    <w:p w14:paraId="6C670EF2" w14:textId="77777777" w:rsidR="007A09A3" w:rsidRPr="005071E9" w:rsidRDefault="007A09A3" w:rsidP="007A09A3">
      <w:pPr>
        <w:pStyle w:val="Textoindependiente"/>
        <w:spacing w:line="240" w:lineRule="auto"/>
        <w:ind w:left="360"/>
        <w:jc w:val="both"/>
        <w:rPr>
          <w:rFonts w:ascii="Arial" w:hAnsi="Arial" w:cs="Arial"/>
          <w:sz w:val="20"/>
          <w:szCs w:val="20"/>
        </w:rPr>
      </w:pPr>
    </w:p>
    <w:p w14:paraId="48B53ED8" w14:textId="77777777" w:rsidR="007A09A3" w:rsidRPr="005071E9" w:rsidRDefault="007A09A3" w:rsidP="007A09A3">
      <w:pPr>
        <w:pStyle w:val="Default"/>
        <w:numPr>
          <w:ilvl w:val="0"/>
          <w:numId w:val="21"/>
        </w:numPr>
        <w:jc w:val="both"/>
        <w:rPr>
          <w:color w:val="auto"/>
          <w:sz w:val="20"/>
          <w:szCs w:val="20"/>
        </w:rPr>
      </w:pPr>
      <w:r w:rsidRPr="005071E9">
        <w:rPr>
          <w:color w:val="auto"/>
          <w:sz w:val="20"/>
          <w:szCs w:val="20"/>
        </w:rPr>
        <w:t xml:space="preserve">Proveer oportuna, eficiente y eficazmente los recursos operativos e información requerida para lograr el cumplimiento de los objetivos y metas estratégicas relacionadas con las áreas sustantivas de la Institución, específicamente en lo que se refiere a la provisión de vivienda y ordenamiento territorial. </w:t>
      </w:r>
    </w:p>
    <w:p w14:paraId="6C38B1B8" w14:textId="77777777" w:rsidR="007A09A3" w:rsidRPr="005071E9" w:rsidRDefault="007A09A3" w:rsidP="007A09A3">
      <w:pPr>
        <w:pStyle w:val="Default"/>
        <w:jc w:val="both"/>
        <w:rPr>
          <w:color w:val="auto"/>
          <w:sz w:val="20"/>
          <w:szCs w:val="20"/>
        </w:rPr>
      </w:pPr>
    </w:p>
    <w:p w14:paraId="5606C419" w14:textId="77777777" w:rsidR="007A09A3" w:rsidRPr="005071E9" w:rsidRDefault="007A09A3" w:rsidP="007A09A3">
      <w:pPr>
        <w:numPr>
          <w:ilvl w:val="0"/>
          <w:numId w:val="21"/>
        </w:numPr>
        <w:autoSpaceDE w:val="0"/>
        <w:autoSpaceDN w:val="0"/>
        <w:adjustRightInd w:val="0"/>
        <w:spacing w:after="0" w:line="240" w:lineRule="auto"/>
        <w:jc w:val="both"/>
        <w:rPr>
          <w:rFonts w:ascii="Arial" w:hAnsi="Arial" w:cs="Arial"/>
          <w:sz w:val="20"/>
          <w:szCs w:val="20"/>
          <w:lang w:val="es-ES"/>
        </w:rPr>
      </w:pPr>
      <w:r w:rsidRPr="005071E9">
        <w:rPr>
          <w:rFonts w:ascii="Arial" w:hAnsi="Arial" w:cs="Arial"/>
          <w:sz w:val="20"/>
          <w:szCs w:val="20"/>
          <w:lang w:val="es-ES"/>
        </w:rPr>
        <w:t xml:space="preserve">Asegurar la adecuada gestión del talento humano de la organización para contribuir al logro de los objetivos institucionales, participando para ello en la formulación e implementación de políticas vinculadas y actuando en materia de los diversos subsistemas del proceso. </w:t>
      </w:r>
    </w:p>
    <w:p w14:paraId="5C9DCE6B" w14:textId="77777777" w:rsidR="007A09A3" w:rsidRPr="005071E9" w:rsidRDefault="007A09A3" w:rsidP="007A09A3">
      <w:pPr>
        <w:autoSpaceDE w:val="0"/>
        <w:autoSpaceDN w:val="0"/>
        <w:adjustRightInd w:val="0"/>
        <w:spacing w:line="240" w:lineRule="auto"/>
        <w:ind w:left="720"/>
        <w:jc w:val="both"/>
        <w:rPr>
          <w:rFonts w:ascii="Arial" w:hAnsi="Arial" w:cs="Arial"/>
          <w:sz w:val="20"/>
          <w:szCs w:val="20"/>
          <w:lang w:val="es-ES"/>
        </w:rPr>
      </w:pPr>
    </w:p>
    <w:p w14:paraId="2D04C8D2" w14:textId="77777777" w:rsidR="007A09A3" w:rsidRPr="005071E9" w:rsidRDefault="007A09A3" w:rsidP="007A09A3">
      <w:pPr>
        <w:numPr>
          <w:ilvl w:val="0"/>
          <w:numId w:val="21"/>
        </w:numPr>
        <w:autoSpaceDE w:val="0"/>
        <w:autoSpaceDN w:val="0"/>
        <w:adjustRightInd w:val="0"/>
        <w:spacing w:after="0" w:line="240" w:lineRule="auto"/>
        <w:jc w:val="both"/>
        <w:rPr>
          <w:rFonts w:ascii="Arial" w:hAnsi="Arial" w:cs="Arial"/>
          <w:sz w:val="20"/>
          <w:szCs w:val="20"/>
          <w:lang w:val="es-ES"/>
        </w:rPr>
      </w:pPr>
      <w:r w:rsidRPr="005071E9">
        <w:rPr>
          <w:rFonts w:ascii="Arial" w:hAnsi="Arial" w:cs="Arial"/>
          <w:sz w:val="20"/>
          <w:szCs w:val="20"/>
          <w:lang w:val="es-ES"/>
        </w:rPr>
        <w:t xml:space="preserve">Asegurar de manera oportuna y adecuada la provisión de los recursos de infraestructura, equipos, transportes, seguridad, mantenimiento y limpieza de la organización, con el fin de mantener las condiciones físicas idóneas para el cumplimiento de los objetivos organizacionales. </w:t>
      </w:r>
    </w:p>
    <w:p w14:paraId="2B98F3FC" w14:textId="77777777" w:rsidR="007A09A3" w:rsidRPr="005071E9" w:rsidRDefault="007A09A3" w:rsidP="007A09A3">
      <w:pPr>
        <w:pStyle w:val="Prrafodelista"/>
        <w:spacing w:line="240" w:lineRule="auto"/>
        <w:jc w:val="both"/>
        <w:rPr>
          <w:rFonts w:ascii="Arial" w:hAnsi="Arial" w:cs="Arial"/>
          <w:sz w:val="20"/>
          <w:szCs w:val="20"/>
          <w:lang w:val="es-ES"/>
        </w:rPr>
      </w:pPr>
    </w:p>
    <w:p w14:paraId="25D4E044" w14:textId="77777777" w:rsidR="007A09A3" w:rsidRPr="005071E9" w:rsidRDefault="007A09A3" w:rsidP="007A09A3">
      <w:pPr>
        <w:numPr>
          <w:ilvl w:val="0"/>
          <w:numId w:val="21"/>
        </w:numPr>
        <w:autoSpaceDE w:val="0"/>
        <w:autoSpaceDN w:val="0"/>
        <w:adjustRightInd w:val="0"/>
        <w:spacing w:after="0" w:line="240" w:lineRule="auto"/>
        <w:jc w:val="both"/>
        <w:rPr>
          <w:rFonts w:ascii="Arial" w:hAnsi="Arial" w:cs="Arial"/>
          <w:sz w:val="20"/>
          <w:szCs w:val="20"/>
          <w:lang w:val="es-ES"/>
        </w:rPr>
      </w:pPr>
      <w:r w:rsidRPr="005071E9">
        <w:rPr>
          <w:rFonts w:ascii="Arial" w:hAnsi="Arial" w:cs="Arial"/>
          <w:sz w:val="20"/>
          <w:szCs w:val="20"/>
          <w:lang w:val="es-ES"/>
        </w:rPr>
        <w:t xml:space="preserve">Administrar los requerimientos Institucionales relacionados con el manejo, almacenamiento, transferencia y recuperación de la documentación formal de la Institución, tanto en su formato físico como digital, de acuerdo a los criterios de eficacia, seguridad y transparencia. </w:t>
      </w:r>
      <w:r w:rsidRPr="005071E9">
        <w:rPr>
          <w:rFonts w:ascii="Arial" w:hAnsi="Arial" w:cs="Arial"/>
          <w:b/>
          <w:bCs/>
          <w:sz w:val="20"/>
          <w:szCs w:val="20"/>
          <w:lang w:val="es-ES"/>
        </w:rPr>
        <w:t xml:space="preserve"> </w:t>
      </w:r>
    </w:p>
    <w:p w14:paraId="72AC62BF" w14:textId="77777777" w:rsidR="007A09A3" w:rsidRPr="005071E9" w:rsidRDefault="007A09A3" w:rsidP="007A09A3">
      <w:pPr>
        <w:autoSpaceDE w:val="0"/>
        <w:autoSpaceDN w:val="0"/>
        <w:adjustRightInd w:val="0"/>
        <w:spacing w:line="240" w:lineRule="auto"/>
        <w:jc w:val="both"/>
        <w:rPr>
          <w:rFonts w:ascii="Arial" w:hAnsi="Arial" w:cs="Arial"/>
          <w:sz w:val="20"/>
          <w:szCs w:val="20"/>
          <w:lang w:val="es-ES"/>
        </w:rPr>
      </w:pPr>
    </w:p>
    <w:p w14:paraId="5A55359E" w14:textId="77777777" w:rsidR="007A09A3" w:rsidRPr="005071E9" w:rsidRDefault="007A09A3" w:rsidP="007A09A3">
      <w:pPr>
        <w:numPr>
          <w:ilvl w:val="0"/>
          <w:numId w:val="21"/>
        </w:numPr>
        <w:autoSpaceDE w:val="0"/>
        <w:autoSpaceDN w:val="0"/>
        <w:adjustRightInd w:val="0"/>
        <w:spacing w:after="0" w:line="240" w:lineRule="auto"/>
        <w:jc w:val="both"/>
        <w:rPr>
          <w:rFonts w:ascii="Arial" w:hAnsi="Arial" w:cs="Arial"/>
          <w:sz w:val="20"/>
          <w:szCs w:val="20"/>
          <w:lang w:val="es-ES"/>
        </w:rPr>
      </w:pPr>
      <w:r w:rsidRPr="005071E9">
        <w:rPr>
          <w:rFonts w:ascii="Arial" w:hAnsi="Arial" w:cs="Arial"/>
          <w:sz w:val="20"/>
          <w:szCs w:val="20"/>
          <w:lang w:val="es-ES"/>
        </w:rPr>
        <w:t xml:space="preserve">Asegurar la gestión eficaz y eficiente de los procesos de adquisición y contratación como parte del desarrollo de proyectos habitacionales, convenios, alianzas, fideicomisos, entre otros. Así como también gestionar de manera ágil, transparente y oportuna la provisión de todos aquellos suministros requeridos por los clientes internos de la Institución para asegurar la continuidad de las operaciones, todo ello dentro del marco legal aplicable. </w:t>
      </w:r>
    </w:p>
    <w:p w14:paraId="11F6CE89" w14:textId="77777777" w:rsidR="007A09A3" w:rsidRPr="005071E9" w:rsidRDefault="007A09A3" w:rsidP="007A09A3">
      <w:pPr>
        <w:autoSpaceDE w:val="0"/>
        <w:autoSpaceDN w:val="0"/>
        <w:adjustRightInd w:val="0"/>
        <w:spacing w:line="240" w:lineRule="auto"/>
        <w:jc w:val="both"/>
        <w:rPr>
          <w:rFonts w:ascii="Arial" w:hAnsi="Arial" w:cs="Arial"/>
          <w:sz w:val="20"/>
          <w:szCs w:val="20"/>
          <w:lang w:val="es-ES"/>
        </w:rPr>
      </w:pPr>
    </w:p>
    <w:p w14:paraId="445E12F8" w14:textId="77777777" w:rsidR="007A09A3" w:rsidRPr="005071E9" w:rsidRDefault="007A09A3" w:rsidP="007A09A3">
      <w:pPr>
        <w:numPr>
          <w:ilvl w:val="0"/>
          <w:numId w:val="21"/>
        </w:numPr>
        <w:autoSpaceDE w:val="0"/>
        <w:autoSpaceDN w:val="0"/>
        <w:adjustRightInd w:val="0"/>
        <w:spacing w:after="0" w:line="240" w:lineRule="auto"/>
        <w:jc w:val="both"/>
        <w:rPr>
          <w:rFonts w:ascii="Arial" w:hAnsi="Arial" w:cs="Arial"/>
          <w:sz w:val="20"/>
          <w:szCs w:val="20"/>
          <w:lang w:val="es-ES"/>
        </w:rPr>
      </w:pPr>
      <w:r w:rsidRPr="005071E9">
        <w:rPr>
          <w:rFonts w:ascii="Arial" w:hAnsi="Arial" w:cs="Arial"/>
          <w:sz w:val="20"/>
          <w:szCs w:val="20"/>
          <w:lang w:val="es-ES"/>
        </w:rPr>
        <w:t xml:space="preserve">Asesorar e implementar y/o coordinar soluciones tecnológicas que permitan la operatividad eficaz y eficiente de la Institución; así como la seguridad, resguardo e integridad de la información administrada. </w:t>
      </w:r>
    </w:p>
    <w:p w14:paraId="680A8C95" w14:textId="77777777" w:rsidR="007A09A3" w:rsidRPr="005071E9" w:rsidRDefault="007A09A3" w:rsidP="007A09A3">
      <w:pPr>
        <w:autoSpaceDE w:val="0"/>
        <w:autoSpaceDN w:val="0"/>
        <w:adjustRightInd w:val="0"/>
        <w:spacing w:line="240" w:lineRule="auto"/>
        <w:jc w:val="both"/>
        <w:rPr>
          <w:rFonts w:ascii="Arial" w:hAnsi="Arial" w:cs="Arial"/>
          <w:sz w:val="20"/>
          <w:szCs w:val="20"/>
          <w:lang w:val="es-ES"/>
        </w:rPr>
      </w:pPr>
    </w:p>
    <w:p w14:paraId="77C01DD2" w14:textId="77777777" w:rsidR="007A09A3" w:rsidRPr="005071E9" w:rsidRDefault="007A09A3" w:rsidP="007A09A3">
      <w:pPr>
        <w:numPr>
          <w:ilvl w:val="0"/>
          <w:numId w:val="21"/>
        </w:numPr>
        <w:autoSpaceDE w:val="0"/>
        <w:autoSpaceDN w:val="0"/>
        <w:adjustRightInd w:val="0"/>
        <w:spacing w:after="0" w:line="240" w:lineRule="auto"/>
        <w:jc w:val="both"/>
        <w:rPr>
          <w:rFonts w:ascii="Arial" w:hAnsi="Arial" w:cs="Arial"/>
          <w:sz w:val="20"/>
          <w:szCs w:val="20"/>
          <w:lang w:val="es-ES"/>
        </w:rPr>
      </w:pPr>
      <w:r w:rsidRPr="005071E9">
        <w:rPr>
          <w:rFonts w:ascii="Arial" w:hAnsi="Arial" w:cs="Arial"/>
          <w:sz w:val="20"/>
          <w:szCs w:val="20"/>
          <w:lang w:val="es-ES"/>
        </w:rPr>
        <w:t xml:space="preserve">Proveer oportuna, eficiente y eficazmente los recursos operativos e información requerida para lograr el cumplimiento de los objetivos y metas estratégicas relacionadas con las áreas sustantivas de la Institución, específicamente en lo que se refiere a la provisión de vivienda y ordenamiento territorial. </w:t>
      </w:r>
    </w:p>
    <w:p w14:paraId="2044FE7F" w14:textId="77777777" w:rsidR="007A09A3" w:rsidRPr="005071E9" w:rsidRDefault="007A09A3" w:rsidP="007A09A3">
      <w:pPr>
        <w:autoSpaceDE w:val="0"/>
        <w:autoSpaceDN w:val="0"/>
        <w:adjustRightInd w:val="0"/>
        <w:spacing w:line="240" w:lineRule="auto"/>
        <w:jc w:val="both"/>
        <w:rPr>
          <w:rFonts w:ascii="Arial" w:hAnsi="Arial" w:cs="Arial"/>
          <w:sz w:val="20"/>
          <w:szCs w:val="20"/>
          <w:lang w:val="es-ES"/>
        </w:rPr>
      </w:pPr>
    </w:p>
    <w:p w14:paraId="11E415B2" w14:textId="77777777" w:rsidR="007A09A3" w:rsidRPr="005071E9" w:rsidRDefault="007A09A3" w:rsidP="007A09A3">
      <w:pPr>
        <w:pStyle w:val="Textoindependiente"/>
        <w:spacing w:line="240" w:lineRule="auto"/>
        <w:jc w:val="both"/>
        <w:rPr>
          <w:rFonts w:ascii="Arial" w:hAnsi="Arial" w:cs="Arial"/>
          <w:sz w:val="20"/>
          <w:szCs w:val="20"/>
        </w:rPr>
      </w:pPr>
      <w:r w:rsidRPr="005071E9">
        <w:rPr>
          <w:rFonts w:ascii="Arial" w:hAnsi="Arial" w:cs="Arial"/>
          <w:sz w:val="20"/>
          <w:szCs w:val="20"/>
        </w:rPr>
        <w:t xml:space="preserve">La responsable de este programa, es la Presidenta Ejecutiva, como máximo jerarca institucional designado por el Gobierno de la República. </w:t>
      </w:r>
    </w:p>
    <w:p w14:paraId="7621130B" w14:textId="77777777" w:rsidR="007A09A3" w:rsidRPr="005071E9" w:rsidRDefault="007A09A3" w:rsidP="007A09A3">
      <w:pPr>
        <w:pStyle w:val="Textoindependiente"/>
        <w:spacing w:line="240" w:lineRule="auto"/>
        <w:jc w:val="both"/>
        <w:rPr>
          <w:rFonts w:ascii="Arial" w:hAnsi="Arial" w:cs="Arial"/>
          <w:sz w:val="20"/>
          <w:szCs w:val="20"/>
        </w:rPr>
      </w:pPr>
    </w:p>
    <w:p w14:paraId="6DE494D7" w14:textId="77777777" w:rsidR="007A09A3" w:rsidRPr="00941CEF" w:rsidRDefault="007A09A3" w:rsidP="007A09A3">
      <w:pPr>
        <w:pStyle w:val="Ttulo5"/>
        <w:spacing w:line="240" w:lineRule="auto"/>
        <w:jc w:val="both"/>
        <w:rPr>
          <w:rFonts w:ascii="Arial" w:hAnsi="Arial" w:cs="Arial"/>
          <w:b/>
          <w:color w:val="auto"/>
          <w:sz w:val="20"/>
          <w:szCs w:val="20"/>
        </w:rPr>
      </w:pPr>
      <w:r w:rsidRPr="00941CEF">
        <w:rPr>
          <w:rFonts w:ascii="Arial" w:hAnsi="Arial" w:cs="Arial"/>
          <w:b/>
          <w:color w:val="auto"/>
          <w:sz w:val="20"/>
          <w:szCs w:val="20"/>
        </w:rPr>
        <w:t>PROGRAMA 2 URBANISMO</w:t>
      </w:r>
    </w:p>
    <w:p w14:paraId="752EE214" w14:textId="77777777" w:rsidR="007A09A3" w:rsidRPr="005071E9" w:rsidRDefault="007A09A3" w:rsidP="007A09A3">
      <w:pPr>
        <w:tabs>
          <w:tab w:val="left" w:pos="-720"/>
        </w:tabs>
        <w:suppressAutoHyphens/>
        <w:spacing w:line="240" w:lineRule="auto"/>
        <w:jc w:val="both"/>
        <w:rPr>
          <w:rFonts w:ascii="Arial" w:hAnsi="Arial" w:cs="Arial"/>
          <w:spacing w:val="-3"/>
          <w:sz w:val="20"/>
          <w:szCs w:val="20"/>
          <w:lang w:val="es-ES_tradnl"/>
        </w:rPr>
      </w:pPr>
    </w:p>
    <w:p w14:paraId="22A421B6" w14:textId="77777777" w:rsidR="007A09A3" w:rsidRPr="00941CEF" w:rsidRDefault="007A09A3" w:rsidP="007A09A3">
      <w:pPr>
        <w:pStyle w:val="Textoindependiente2"/>
        <w:rPr>
          <w:rFonts w:ascii="Arial" w:hAnsi="Arial" w:cs="Arial"/>
        </w:rPr>
      </w:pPr>
      <w:r w:rsidRPr="00941CEF">
        <w:rPr>
          <w:rFonts w:ascii="Arial" w:hAnsi="Arial" w:cs="Arial"/>
        </w:rPr>
        <w:t xml:space="preserve">Este programa tiene como finalidad planificar, coordinar, ejecutar y controlar todas las acciones necesarias para asesorar en la elaboración de planes reguladores, tanto en el ámbito local como regional y nacional, además de brindar asistencia técnica a los municipios y organismos públicos y privados dedicados al planeamiento urbano y la revisión de planos de conformidad con lo estipulado en la Ley No. 4240, Ley de Planificación Urbana. </w:t>
      </w:r>
    </w:p>
    <w:p w14:paraId="0DAE141E" w14:textId="77777777" w:rsidR="007A09A3" w:rsidRPr="005071E9" w:rsidRDefault="007A09A3" w:rsidP="007A09A3">
      <w:pPr>
        <w:pStyle w:val="Textoindependiente2"/>
        <w:rPr>
          <w:rFonts w:ascii="Arial" w:hAnsi="Arial" w:cs="Arial"/>
          <w:b/>
        </w:rPr>
      </w:pPr>
    </w:p>
    <w:p w14:paraId="6A4683EF" w14:textId="77777777" w:rsidR="007A09A3" w:rsidRPr="00941CEF" w:rsidRDefault="007A09A3" w:rsidP="007A09A3">
      <w:pPr>
        <w:pStyle w:val="Textoindependiente2"/>
        <w:rPr>
          <w:rFonts w:ascii="Arial" w:hAnsi="Arial" w:cs="Arial"/>
          <w:b/>
        </w:rPr>
      </w:pPr>
      <w:r w:rsidRPr="00941CEF">
        <w:rPr>
          <w:rFonts w:ascii="Arial" w:hAnsi="Arial" w:cs="Arial"/>
          <w:b/>
        </w:rPr>
        <w:t>Objetivo general:</w:t>
      </w:r>
    </w:p>
    <w:p w14:paraId="2E405B24" w14:textId="77777777" w:rsidR="007A09A3" w:rsidRPr="005071E9" w:rsidRDefault="007A09A3" w:rsidP="007A09A3">
      <w:pPr>
        <w:pStyle w:val="Textoindependiente2"/>
        <w:rPr>
          <w:rFonts w:ascii="Arial" w:hAnsi="Arial" w:cs="Arial"/>
        </w:rPr>
      </w:pPr>
    </w:p>
    <w:p w14:paraId="75F53C75" w14:textId="77777777" w:rsidR="007A09A3" w:rsidRPr="00941CEF" w:rsidRDefault="007A09A3" w:rsidP="007A09A3">
      <w:pPr>
        <w:pStyle w:val="Textoindependiente2"/>
        <w:rPr>
          <w:rFonts w:ascii="Arial" w:hAnsi="Arial" w:cs="Arial"/>
        </w:rPr>
      </w:pPr>
      <w:r w:rsidRPr="00941CEF">
        <w:rPr>
          <w:rFonts w:ascii="Arial" w:hAnsi="Arial" w:cs="Arial"/>
        </w:rPr>
        <w:t>Facilitar el crecimiento y desarrollo del país bajo criterios de sustentabilidad y sostenibilidad ambiental, humano, económica y de equidad social a través de un adecuado ordenamiento del territorio.</w:t>
      </w:r>
    </w:p>
    <w:p w14:paraId="5C1D402D" w14:textId="77777777" w:rsidR="007A09A3" w:rsidRPr="005071E9" w:rsidRDefault="007A09A3" w:rsidP="007A09A3">
      <w:pPr>
        <w:pStyle w:val="Textoindependiente2"/>
        <w:rPr>
          <w:rFonts w:ascii="Arial" w:hAnsi="Arial" w:cs="Arial"/>
          <w:b/>
        </w:rPr>
      </w:pPr>
    </w:p>
    <w:p w14:paraId="6933D8EF" w14:textId="77777777" w:rsidR="007A09A3" w:rsidRPr="00941CEF" w:rsidRDefault="007A09A3" w:rsidP="007A09A3">
      <w:pPr>
        <w:pStyle w:val="Default"/>
        <w:jc w:val="both"/>
        <w:rPr>
          <w:color w:val="auto"/>
          <w:sz w:val="20"/>
          <w:szCs w:val="20"/>
        </w:rPr>
      </w:pPr>
      <w:r w:rsidRPr="00941CEF">
        <w:rPr>
          <w:color w:val="auto"/>
          <w:sz w:val="20"/>
          <w:szCs w:val="20"/>
        </w:rPr>
        <w:t>Este programa está conformado por los siguientes centros de costos:</w:t>
      </w:r>
    </w:p>
    <w:p w14:paraId="051639D2" w14:textId="77777777" w:rsidR="007A09A3" w:rsidRPr="00941CEF" w:rsidRDefault="007A09A3" w:rsidP="007A09A3">
      <w:pPr>
        <w:pStyle w:val="Default"/>
        <w:jc w:val="both"/>
        <w:rPr>
          <w:color w:val="auto"/>
          <w:sz w:val="20"/>
          <w:szCs w:val="20"/>
        </w:rPr>
      </w:pPr>
      <w:r w:rsidRPr="00941CEF">
        <w:rPr>
          <w:color w:val="auto"/>
          <w:sz w:val="20"/>
          <w:szCs w:val="20"/>
        </w:rPr>
        <w:t xml:space="preserve"> </w:t>
      </w:r>
    </w:p>
    <w:p w14:paraId="40B4DD78" w14:textId="77777777" w:rsidR="007A09A3" w:rsidRPr="00941CEF" w:rsidRDefault="007A09A3" w:rsidP="007A09A3">
      <w:pPr>
        <w:pStyle w:val="Textoindependiente"/>
        <w:spacing w:line="240" w:lineRule="auto"/>
        <w:jc w:val="both"/>
        <w:rPr>
          <w:rFonts w:ascii="Arial" w:hAnsi="Arial" w:cs="Arial"/>
          <w:sz w:val="20"/>
          <w:szCs w:val="20"/>
        </w:rPr>
      </w:pPr>
      <w:r w:rsidRPr="00941CEF">
        <w:rPr>
          <w:rFonts w:ascii="Arial" w:hAnsi="Arial" w:cs="Arial"/>
          <w:sz w:val="20"/>
          <w:szCs w:val="20"/>
        </w:rPr>
        <w:lastRenderedPageBreak/>
        <w:t xml:space="preserve">El presupuesto de la Jefatura de la Dirección de Urbanismo y Vivienda estará incluido en el “Programa No.2 Urbanismo”, por considerarse una labor estratégica para el país, que tiene una cobertura a nivel nacional. </w:t>
      </w:r>
    </w:p>
    <w:p w14:paraId="75A11690" w14:textId="77777777" w:rsidR="007A09A3" w:rsidRPr="005071E9" w:rsidRDefault="007A09A3" w:rsidP="007A09A3">
      <w:pPr>
        <w:autoSpaceDE w:val="0"/>
        <w:autoSpaceDN w:val="0"/>
        <w:adjustRightInd w:val="0"/>
        <w:spacing w:line="240" w:lineRule="auto"/>
        <w:jc w:val="both"/>
        <w:rPr>
          <w:rFonts w:ascii="Arial" w:hAnsi="Arial" w:cs="Arial"/>
          <w:sz w:val="20"/>
          <w:szCs w:val="20"/>
          <w:lang w:val="es-ES"/>
        </w:rPr>
      </w:pPr>
    </w:p>
    <w:p w14:paraId="3FEB8793" w14:textId="77777777" w:rsidR="007A09A3" w:rsidRPr="005071E9" w:rsidRDefault="007A09A3" w:rsidP="007A09A3">
      <w:pPr>
        <w:pStyle w:val="Textoindependiente"/>
        <w:numPr>
          <w:ilvl w:val="0"/>
          <w:numId w:val="27"/>
        </w:numPr>
        <w:spacing w:after="0" w:line="240" w:lineRule="auto"/>
        <w:jc w:val="both"/>
        <w:rPr>
          <w:rFonts w:ascii="Arial" w:hAnsi="Arial" w:cs="Arial"/>
          <w:sz w:val="20"/>
          <w:szCs w:val="20"/>
        </w:rPr>
      </w:pPr>
      <w:r w:rsidRPr="005071E9">
        <w:rPr>
          <w:rFonts w:ascii="Arial" w:hAnsi="Arial" w:cs="Arial"/>
          <w:b/>
          <w:sz w:val="20"/>
          <w:szCs w:val="20"/>
          <w:lang w:val="es-ES"/>
        </w:rPr>
        <w:t>Jefatura de Urbanismo y Vivienda</w:t>
      </w:r>
      <w:r w:rsidRPr="005071E9">
        <w:rPr>
          <w:rFonts w:ascii="Arial" w:hAnsi="Arial" w:cs="Arial"/>
          <w:sz w:val="20"/>
          <w:szCs w:val="20"/>
          <w:lang w:val="es-ES"/>
        </w:rPr>
        <w:t xml:space="preserve">: Se ubica esta Dirección dentro de este programa presupuestario, </w:t>
      </w:r>
      <w:r w:rsidRPr="005071E9">
        <w:rPr>
          <w:rFonts w:ascii="Arial" w:hAnsi="Arial" w:cs="Arial"/>
          <w:sz w:val="20"/>
          <w:szCs w:val="20"/>
        </w:rPr>
        <w:t xml:space="preserve">por considerarse que la labor que realiza el Departamento de Urbanismo es estratégica para el país y que tiene una cobertura a nivel nacional. </w:t>
      </w:r>
    </w:p>
    <w:p w14:paraId="49BCF695" w14:textId="77777777" w:rsidR="007A09A3" w:rsidRPr="005071E9" w:rsidRDefault="007A09A3" w:rsidP="007A09A3">
      <w:pPr>
        <w:pStyle w:val="Textoindependiente"/>
        <w:spacing w:line="240" w:lineRule="auto"/>
        <w:ind w:left="708"/>
        <w:jc w:val="both"/>
        <w:rPr>
          <w:rFonts w:ascii="Arial" w:hAnsi="Arial" w:cs="Arial"/>
          <w:sz w:val="20"/>
          <w:szCs w:val="20"/>
        </w:rPr>
      </w:pPr>
    </w:p>
    <w:p w14:paraId="714C8658" w14:textId="77777777" w:rsidR="007A09A3" w:rsidRPr="005071E9" w:rsidRDefault="007A09A3" w:rsidP="007A09A3">
      <w:pPr>
        <w:pStyle w:val="Textoindependiente"/>
        <w:spacing w:line="240" w:lineRule="auto"/>
        <w:ind w:left="708"/>
        <w:jc w:val="both"/>
        <w:rPr>
          <w:rFonts w:ascii="Arial" w:hAnsi="Arial" w:cs="Arial"/>
          <w:sz w:val="20"/>
          <w:szCs w:val="20"/>
        </w:rPr>
      </w:pPr>
      <w:r w:rsidRPr="005071E9">
        <w:rPr>
          <w:rFonts w:ascii="Arial" w:hAnsi="Arial" w:cs="Arial"/>
          <w:sz w:val="20"/>
          <w:szCs w:val="20"/>
        </w:rPr>
        <w:t>Tendrá a su cargo p</w:t>
      </w:r>
      <w:r w:rsidRPr="005071E9">
        <w:rPr>
          <w:rFonts w:ascii="Arial" w:hAnsi="Arial" w:cs="Arial"/>
          <w:sz w:val="20"/>
          <w:szCs w:val="20"/>
          <w:lang w:eastAsia="en-GB"/>
        </w:rPr>
        <w:t>lanificar, dirigir, organizar, controlar, coordinar, evaluar y supervisar las actividades estratégicas, profesionales, técnicas y administrativas del ordenamiento territorial y el desarrollo, ejecución y gestión de programas habitacionales.</w:t>
      </w:r>
    </w:p>
    <w:p w14:paraId="1FCAE478" w14:textId="77777777" w:rsidR="007A09A3" w:rsidRPr="005071E9" w:rsidRDefault="007A09A3" w:rsidP="007A09A3">
      <w:pPr>
        <w:pStyle w:val="Textoindependiente"/>
        <w:spacing w:line="240" w:lineRule="auto"/>
        <w:ind w:left="360"/>
        <w:jc w:val="both"/>
        <w:rPr>
          <w:rFonts w:ascii="Arial" w:hAnsi="Arial" w:cs="Arial"/>
          <w:sz w:val="20"/>
          <w:szCs w:val="20"/>
        </w:rPr>
      </w:pPr>
    </w:p>
    <w:p w14:paraId="45AB84DE" w14:textId="77777777" w:rsidR="007A09A3" w:rsidRPr="005071E9" w:rsidRDefault="007A09A3" w:rsidP="007A09A3">
      <w:pPr>
        <w:pStyle w:val="Textoindependiente"/>
        <w:numPr>
          <w:ilvl w:val="0"/>
          <w:numId w:val="27"/>
        </w:numPr>
        <w:spacing w:after="0" w:line="240" w:lineRule="auto"/>
        <w:jc w:val="both"/>
        <w:rPr>
          <w:rFonts w:ascii="Arial" w:hAnsi="Arial" w:cs="Arial"/>
          <w:sz w:val="20"/>
          <w:szCs w:val="20"/>
          <w:lang w:val="es-ES"/>
        </w:rPr>
      </w:pPr>
      <w:r w:rsidRPr="005071E9">
        <w:rPr>
          <w:rFonts w:ascii="Arial" w:hAnsi="Arial" w:cs="Arial"/>
          <w:b/>
          <w:sz w:val="20"/>
          <w:szCs w:val="20"/>
          <w:lang w:val="es-ES"/>
        </w:rPr>
        <w:t>Jefatura de Urbanismo</w:t>
      </w:r>
      <w:r w:rsidRPr="005071E9">
        <w:rPr>
          <w:rFonts w:ascii="Arial" w:hAnsi="Arial" w:cs="Arial"/>
          <w:sz w:val="20"/>
          <w:szCs w:val="20"/>
          <w:lang w:val="es-ES"/>
        </w:rPr>
        <w:t xml:space="preserve">: </w:t>
      </w:r>
      <w:r w:rsidRPr="005071E9">
        <w:rPr>
          <w:rFonts w:ascii="Arial" w:hAnsi="Arial" w:cs="Arial"/>
          <w:sz w:val="20"/>
          <w:szCs w:val="20"/>
          <w:lang w:eastAsia="en-GB"/>
        </w:rPr>
        <w:t>Planificar, dirigir, organizar, coordinar, evaluar y supervisar las actividades profesionales, técnicas y administrativas para el desarrollo y ejecución de programas ordenamiento territorial relacionados con la emisión de normativa, planes reguladores, fiscalización y capacitación en el ámbito de su competencia asegurando su alineamiento con las políticas nacionales e institucionales.</w:t>
      </w:r>
    </w:p>
    <w:p w14:paraId="6015181B" w14:textId="77777777" w:rsidR="007A09A3" w:rsidRPr="005071E9" w:rsidRDefault="007A09A3" w:rsidP="007A09A3">
      <w:pPr>
        <w:pStyle w:val="Textoindependiente"/>
        <w:spacing w:line="240" w:lineRule="auto"/>
        <w:ind w:left="360"/>
        <w:jc w:val="both"/>
        <w:rPr>
          <w:rFonts w:ascii="Arial" w:hAnsi="Arial" w:cs="Arial"/>
          <w:sz w:val="20"/>
          <w:szCs w:val="20"/>
          <w:lang w:val="es-ES"/>
        </w:rPr>
      </w:pPr>
    </w:p>
    <w:p w14:paraId="244AAD62" w14:textId="77777777" w:rsidR="007A09A3" w:rsidRPr="005071E9" w:rsidRDefault="007A09A3" w:rsidP="007A09A3">
      <w:pPr>
        <w:numPr>
          <w:ilvl w:val="0"/>
          <w:numId w:val="22"/>
        </w:numPr>
        <w:autoSpaceDE w:val="0"/>
        <w:autoSpaceDN w:val="0"/>
        <w:adjustRightInd w:val="0"/>
        <w:spacing w:after="0" w:line="240" w:lineRule="auto"/>
        <w:jc w:val="both"/>
        <w:rPr>
          <w:rFonts w:ascii="Arial" w:hAnsi="Arial" w:cs="Arial"/>
          <w:sz w:val="20"/>
          <w:szCs w:val="20"/>
          <w:lang w:val="es-ES"/>
        </w:rPr>
      </w:pPr>
      <w:r w:rsidRPr="005071E9">
        <w:rPr>
          <w:rFonts w:ascii="Arial" w:hAnsi="Arial" w:cs="Arial"/>
          <w:b/>
          <w:sz w:val="20"/>
          <w:szCs w:val="20"/>
        </w:rPr>
        <w:t>Criterios Técnicos y Operativos de Ordenamiento Territorial</w:t>
      </w:r>
      <w:r w:rsidRPr="005071E9">
        <w:rPr>
          <w:rFonts w:ascii="Arial" w:hAnsi="Arial" w:cs="Arial"/>
          <w:sz w:val="20"/>
          <w:szCs w:val="20"/>
          <w:lang w:val="es-ES"/>
        </w:rPr>
        <w:t xml:space="preserve">: </w:t>
      </w:r>
      <w:r w:rsidRPr="005071E9">
        <w:rPr>
          <w:rFonts w:ascii="Arial" w:hAnsi="Arial" w:cs="Arial"/>
          <w:sz w:val="20"/>
          <w:szCs w:val="20"/>
        </w:rPr>
        <w:t>Elaborar los criterios técnicos y operativos así como la normativa de índole técnica relacionados con el tema de Ordenamiento y desarrollo territorial todo ello alineado a las políticas y lineamientos dictados por el Ministerio de Vivienda y Asentamientos Humanos y la elaboración y revisión que sea requerida en los ámbitos del Plan Nacional de Desarrollo Urbano, planes regionales y locales.</w:t>
      </w:r>
    </w:p>
    <w:p w14:paraId="5FEA5FD1" w14:textId="77777777" w:rsidR="007A09A3" w:rsidRPr="005071E9" w:rsidRDefault="007A09A3" w:rsidP="007A09A3">
      <w:pPr>
        <w:autoSpaceDE w:val="0"/>
        <w:autoSpaceDN w:val="0"/>
        <w:adjustRightInd w:val="0"/>
        <w:spacing w:line="240" w:lineRule="auto"/>
        <w:ind w:left="360"/>
        <w:jc w:val="both"/>
        <w:rPr>
          <w:rFonts w:ascii="Arial" w:hAnsi="Arial" w:cs="Arial"/>
          <w:sz w:val="20"/>
          <w:szCs w:val="20"/>
          <w:lang w:val="es-ES"/>
        </w:rPr>
      </w:pPr>
    </w:p>
    <w:p w14:paraId="3D6ABF40" w14:textId="77777777" w:rsidR="007A09A3" w:rsidRPr="005071E9" w:rsidRDefault="007A09A3" w:rsidP="007A09A3">
      <w:pPr>
        <w:numPr>
          <w:ilvl w:val="0"/>
          <w:numId w:val="22"/>
        </w:numPr>
        <w:autoSpaceDE w:val="0"/>
        <w:autoSpaceDN w:val="0"/>
        <w:adjustRightInd w:val="0"/>
        <w:spacing w:after="0" w:line="240" w:lineRule="auto"/>
        <w:jc w:val="both"/>
        <w:rPr>
          <w:rFonts w:ascii="Arial" w:hAnsi="Arial" w:cs="Arial"/>
          <w:sz w:val="20"/>
          <w:szCs w:val="20"/>
          <w:lang w:val="es-ES"/>
        </w:rPr>
      </w:pPr>
      <w:r w:rsidRPr="005071E9">
        <w:rPr>
          <w:rFonts w:ascii="Arial" w:hAnsi="Arial" w:cs="Arial"/>
          <w:b/>
          <w:sz w:val="20"/>
          <w:szCs w:val="20"/>
        </w:rPr>
        <w:t>Fiscalización</w:t>
      </w:r>
      <w:r w:rsidRPr="005071E9">
        <w:rPr>
          <w:rFonts w:ascii="Arial" w:hAnsi="Arial" w:cs="Arial"/>
          <w:b/>
          <w:sz w:val="20"/>
          <w:szCs w:val="20"/>
          <w:lang w:val="es-ES"/>
        </w:rPr>
        <w:t>:</w:t>
      </w:r>
      <w:r w:rsidRPr="005071E9">
        <w:rPr>
          <w:rFonts w:ascii="Arial" w:hAnsi="Arial" w:cs="Arial"/>
          <w:sz w:val="20"/>
          <w:szCs w:val="20"/>
          <w:lang w:val="es-ES"/>
        </w:rPr>
        <w:t xml:space="preserve"> </w:t>
      </w:r>
      <w:r w:rsidRPr="005071E9">
        <w:rPr>
          <w:rFonts w:ascii="Arial" w:hAnsi="Arial" w:cs="Arial"/>
          <w:sz w:val="20"/>
          <w:szCs w:val="20"/>
        </w:rPr>
        <w:t>Gestionar eficiente y eficazmente todas aquellas actividades que permitan asegurar el cumplimiento de las políticas operativas, lineamientos, criterios técnicos y planes de ordenamiento territorial.</w:t>
      </w:r>
    </w:p>
    <w:p w14:paraId="4337CA6C" w14:textId="77777777" w:rsidR="007A09A3" w:rsidRPr="005071E9" w:rsidRDefault="007A09A3" w:rsidP="007A09A3">
      <w:pPr>
        <w:autoSpaceDE w:val="0"/>
        <w:autoSpaceDN w:val="0"/>
        <w:adjustRightInd w:val="0"/>
        <w:spacing w:line="240" w:lineRule="auto"/>
        <w:jc w:val="both"/>
        <w:rPr>
          <w:rFonts w:ascii="Arial" w:hAnsi="Arial" w:cs="Arial"/>
          <w:sz w:val="20"/>
          <w:szCs w:val="20"/>
          <w:lang w:val="es-ES"/>
        </w:rPr>
      </w:pPr>
    </w:p>
    <w:p w14:paraId="4E5D78B6" w14:textId="77777777" w:rsidR="007A09A3" w:rsidRPr="005071E9" w:rsidRDefault="007A09A3" w:rsidP="007A09A3">
      <w:pPr>
        <w:numPr>
          <w:ilvl w:val="0"/>
          <w:numId w:val="22"/>
        </w:numPr>
        <w:autoSpaceDE w:val="0"/>
        <w:autoSpaceDN w:val="0"/>
        <w:adjustRightInd w:val="0"/>
        <w:spacing w:after="0" w:line="240" w:lineRule="auto"/>
        <w:jc w:val="both"/>
        <w:rPr>
          <w:rFonts w:ascii="Arial" w:hAnsi="Arial" w:cs="Arial"/>
          <w:b/>
          <w:sz w:val="20"/>
          <w:szCs w:val="20"/>
        </w:rPr>
      </w:pPr>
      <w:r w:rsidRPr="005071E9">
        <w:rPr>
          <w:rFonts w:ascii="Arial" w:hAnsi="Arial" w:cs="Arial"/>
          <w:b/>
          <w:sz w:val="20"/>
          <w:szCs w:val="20"/>
        </w:rPr>
        <w:t>Asesoría y Capacitación</w:t>
      </w:r>
      <w:r w:rsidRPr="005071E9">
        <w:rPr>
          <w:rFonts w:ascii="Arial" w:hAnsi="Arial" w:cs="Arial"/>
          <w:sz w:val="20"/>
          <w:szCs w:val="20"/>
          <w:lang w:val="es-ES"/>
        </w:rPr>
        <w:t xml:space="preserve">: </w:t>
      </w:r>
      <w:r w:rsidRPr="005071E9">
        <w:rPr>
          <w:rFonts w:ascii="Arial" w:hAnsi="Arial" w:cs="Arial"/>
          <w:sz w:val="20"/>
          <w:szCs w:val="20"/>
        </w:rPr>
        <w:t>Brindar servicios de capacitación y asesoría técnica a Instituciones Públicas, Gobiernos Locales, Organizaciones Civiles Cantonales y entidades del sector privado relacionados con la materia, con el fin de lograr un adecuado proceso de transferencia de conocimiento especializado en materia de Ordenamiento Territorial.</w:t>
      </w:r>
    </w:p>
    <w:p w14:paraId="72ECB209" w14:textId="77777777" w:rsidR="007A09A3" w:rsidRPr="005071E9" w:rsidRDefault="007A09A3" w:rsidP="007A09A3">
      <w:pPr>
        <w:tabs>
          <w:tab w:val="left" w:pos="-720"/>
        </w:tabs>
        <w:suppressAutoHyphens/>
        <w:spacing w:line="240" w:lineRule="auto"/>
        <w:jc w:val="both"/>
        <w:rPr>
          <w:rFonts w:ascii="Arial" w:hAnsi="Arial" w:cs="Arial"/>
          <w:spacing w:val="-3"/>
          <w:sz w:val="20"/>
          <w:szCs w:val="20"/>
          <w:lang w:val="es-ES_tradnl"/>
        </w:rPr>
      </w:pPr>
    </w:p>
    <w:p w14:paraId="7D76EDE4" w14:textId="77777777" w:rsidR="007A09A3" w:rsidRPr="005071E9" w:rsidRDefault="007A09A3" w:rsidP="007A09A3">
      <w:pPr>
        <w:autoSpaceDE w:val="0"/>
        <w:autoSpaceDN w:val="0"/>
        <w:adjustRightInd w:val="0"/>
        <w:spacing w:line="240" w:lineRule="auto"/>
        <w:jc w:val="both"/>
        <w:rPr>
          <w:rFonts w:ascii="Arial" w:hAnsi="Arial" w:cs="Arial"/>
          <w:b/>
          <w:bCs/>
          <w:iCs/>
          <w:sz w:val="20"/>
          <w:szCs w:val="20"/>
          <w:lang w:val="es-ES"/>
        </w:rPr>
      </w:pPr>
      <w:r w:rsidRPr="005071E9">
        <w:rPr>
          <w:rFonts w:ascii="Arial" w:hAnsi="Arial" w:cs="Arial"/>
          <w:b/>
          <w:bCs/>
          <w:iCs/>
          <w:sz w:val="20"/>
          <w:szCs w:val="20"/>
          <w:lang w:val="es-ES"/>
        </w:rPr>
        <w:t>Servicios brindados:</w:t>
      </w:r>
    </w:p>
    <w:p w14:paraId="56912FF3" w14:textId="77777777" w:rsidR="007A09A3" w:rsidRPr="005071E9" w:rsidRDefault="007A09A3" w:rsidP="007A09A3">
      <w:pPr>
        <w:autoSpaceDE w:val="0"/>
        <w:autoSpaceDN w:val="0"/>
        <w:adjustRightInd w:val="0"/>
        <w:spacing w:line="240" w:lineRule="auto"/>
        <w:ind w:left="360" w:hanging="360"/>
        <w:jc w:val="both"/>
        <w:rPr>
          <w:rFonts w:ascii="Arial" w:hAnsi="Arial" w:cs="Arial"/>
          <w:b/>
          <w:bCs/>
          <w:iCs/>
          <w:sz w:val="20"/>
          <w:szCs w:val="20"/>
          <w:lang w:val="es-ES"/>
        </w:rPr>
      </w:pPr>
      <w:r w:rsidRPr="005071E9">
        <w:rPr>
          <w:rFonts w:ascii="Arial" w:hAnsi="Arial" w:cs="Arial"/>
          <w:b/>
          <w:bCs/>
          <w:iCs/>
          <w:sz w:val="20"/>
          <w:szCs w:val="20"/>
          <w:lang w:val="es-ES"/>
        </w:rPr>
        <w:t>a)  Servicio de formulación, revisión y aprobación de planes reguladores urbanos y costeros.</w:t>
      </w:r>
    </w:p>
    <w:p w14:paraId="1AE95B51" w14:textId="77777777" w:rsidR="007A09A3" w:rsidRPr="005071E9" w:rsidRDefault="007A09A3" w:rsidP="007A09A3">
      <w:pPr>
        <w:numPr>
          <w:ilvl w:val="0"/>
          <w:numId w:val="25"/>
        </w:numPr>
        <w:autoSpaceDE w:val="0"/>
        <w:autoSpaceDN w:val="0"/>
        <w:adjustRightInd w:val="0"/>
        <w:spacing w:after="0" w:line="240" w:lineRule="auto"/>
        <w:jc w:val="both"/>
        <w:rPr>
          <w:rFonts w:ascii="Arial" w:hAnsi="Arial" w:cs="Arial"/>
          <w:sz w:val="20"/>
          <w:szCs w:val="20"/>
          <w:lang w:val="es-ES"/>
        </w:rPr>
      </w:pPr>
      <w:r w:rsidRPr="005071E9">
        <w:rPr>
          <w:rFonts w:ascii="Arial" w:hAnsi="Arial" w:cs="Arial"/>
          <w:sz w:val="20"/>
          <w:szCs w:val="20"/>
          <w:lang w:val="es-ES"/>
        </w:rPr>
        <w:t xml:space="preserve">Elaboración de criterios técnicos y operativos en materia de ordenamiento y desarrollo territorial para su debida coordinación, previo a la etapa de implementación, con el Ministerio de Vivienda y Asentamientos Humanos. </w:t>
      </w:r>
    </w:p>
    <w:p w14:paraId="0560E455" w14:textId="77777777" w:rsidR="007A09A3" w:rsidRPr="005071E9" w:rsidRDefault="007A09A3" w:rsidP="007A09A3">
      <w:pPr>
        <w:autoSpaceDE w:val="0"/>
        <w:autoSpaceDN w:val="0"/>
        <w:adjustRightInd w:val="0"/>
        <w:spacing w:line="240" w:lineRule="auto"/>
        <w:jc w:val="both"/>
        <w:rPr>
          <w:rFonts w:ascii="Arial" w:hAnsi="Arial" w:cs="Arial"/>
          <w:sz w:val="20"/>
          <w:szCs w:val="20"/>
          <w:lang w:val="es-ES"/>
        </w:rPr>
      </w:pPr>
    </w:p>
    <w:p w14:paraId="7124434E" w14:textId="77777777" w:rsidR="007A09A3" w:rsidRPr="005071E9" w:rsidRDefault="007A09A3" w:rsidP="007A09A3">
      <w:pPr>
        <w:numPr>
          <w:ilvl w:val="0"/>
          <w:numId w:val="25"/>
        </w:numPr>
        <w:autoSpaceDE w:val="0"/>
        <w:autoSpaceDN w:val="0"/>
        <w:adjustRightInd w:val="0"/>
        <w:spacing w:after="0" w:line="240" w:lineRule="auto"/>
        <w:jc w:val="both"/>
        <w:rPr>
          <w:rFonts w:ascii="Arial" w:hAnsi="Arial" w:cs="Arial"/>
          <w:sz w:val="20"/>
          <w:szCs w:val="20"/>
          <w:lang w:val="es-ES"/>
        </w:rPr>
      </w:pPr>
      <w:r w:rsidRPr="005071E9">
        <w:rPr>
          <w:rFonts w:ascii="Arial" w:hAnsi="Arial" w:cs="Arial"/>
          <w:sz w:val="20"/>
          <w:szCs w:val="20"/>
          <w:lang w:val="es-ES"/>
        </w:rPr>
        <w:t xml:space="preserve">El papel de la Institución en el tema de planificación y ordenamiento y desarrollo territorial se debe desarrollar en el ámbito regional. Sin embargo, las condiciones técnico-operativas limitadas de las municipalidades implican una mayor participación del Instituto en lo que se refiere al tema de planes locales y marítimos terrestres. </w:t>
      </w:r>
    </w:p>
    <w:p w14:paraId="1736EA8B" w14:textId="77777777" w:rsidR="007A09A3" w:rsidRPr="005071E9" w:rsidRDefault="007A09A3" w:rsidP="007A09A3">
      <w:pPr>
        <w:autoSpaceDE w:val="0"/>
        <w:autoSpaceDN w:val="0"/>
        <w:adjustRightInd w:val="0"/>
        <w:spacing w:line="240" w:lineRule="auto"/>
        <w:jc w:val="both"/>
        <w:rPr>
          <w:rFonts w:ascii="Arial" w:hAnsi="Arial" w:cs="Arial"/>
          <w:sz w:val="20"/>
          <w:szCs w:val="20"/>
          <w:lang w:val="es-ES"/>
        </w:rPr>
      </w:pPr>
    </w:p>
    <w:p w14:paraId="30D09CDB" w14:textId="77777777" w:rsidR="007A09A3" w:rsidRPr="005071E9" w:rsidRDefault="007A09A3" w:rsidP="007A09A3">
      <w:pPr>
        <w:autoSpaceDE w:val="0"/>
        <w:autoSpaceDN w:val="0"/>
        <w:adjustRightInd w:val="0"/>
        <w:spacing w:line="240" w:lineRule="auto"/>
        <w:jc w:val="both"/>
        <w:rPr>
          <w:rFonts w:ascii="Arial" w:hAnsi="Arial" w:cs="Arial"/>
          <w:sz w:val="20"/>
          <w:szCs w:val="20"/>
          <w:lang w:val="es-ES"/>
        </w:rPr>
      </w:pPr>
      <w:r w:rsidRPr="005071E9">
        <w:rPr>
          <w:rFonts w:ascii="Arial" w:hAnsi="Arial" w:cs="Arial"/>
          <w:b/>
          <w:sz w:val="20"/>
          <w:szCs w:val="20"/>
          <w:lang w:val="es-ES"/>
        </w:rPr>
        <w:t>b)   Servicio de revisión de planos</w:t>
      </w:r>
      <w:r w:rsidRPr="005071E9">
        <w:rPr>
          <w:rFonts w:ascii="Arial" w:hAnsi="Arial" w:cs="Arial"/>
          <w:sz w:val="20"/>
          <w:szCs w:val="20"/>
          <w:lang w:val="es-ES"/>
        </w:rPr>
        <w:t>.</w:t>
      </w:r>
    </w:p>
    <w:p w14:paraId="4E1E468A" w14:textId="77777777" w:rsidR="007A09A3" w:rsidRPr="005071E9" w:rsidRDefault="007A09A3" w:rsidP="007A09A3">
      <w:pPr>
        <w:numPr>
          <w:ilvl w:val="0"/>
          <w:numId w:val="25"/>
        </w:numPr>
        <w:autoSpaceDE w:val="0"/>
        <w:autoSpaceDN w:val="0"/>
        <w:adjustRightInd w:val="0"/>
        <w:spacing w:after="0" w:line="240" w:lineRule="auto"/>
        <w:jc w:val="both"/>
        <w:rPr>
          <w:rFonts w:ascii="Arial" w:hAnsi="Arial" w:cs="Arial"/>
          <w:sz w:val="20"/>
          <w:szCs w:val="20"/>
          <w:lang w:val="es-ES"/>
        </w:rPr>
      </w:pPr>
      <w:r w:rsidRPr="005071E9">
        <w:rPr>
          <w:rFonts w:ascii="Arial" w:hAnsi="Arial" w:cs="Arial"/>
          <w:sz w:val="20"/>
          <w:szCs w:val="20"/>
          <w:lang w:val="es-ES"/>
        </w:rPr>
        <w:t>La función de planificación y ordenamiento y desarrollo territorial cuenta con un componente operativo que está conformado por el visado de planos y la aprobación de catastro, que incluye los alineamientos y la asistencia técnica.</w:t>
      </w:r>
    </w:p>
    <w:p w14:paraId="7A84F2D2" w14:textId="77777777" w:rsidR="007A09A3" w:rsidRPr="005071E9" w:rsidRDefault="007A09A3" w:rsidP="007A09A3">
      <w:pPr>
        <w:autoSpaceDE w:val="0"/>
        <w:autoSpaceDN w:val="0"/>
        <w:adjustRightInd w:val="0"/>
        <w:spacing w:line="240" w:lineRule="auto"/>
        <w:jc w:val="both"/>
        <w:rPr>
          <w:rFonts w:ascii="Arial" w:hAnsi="Arial" w:cs="Arial"/>
          <w:sz w:val="20"/>
          <w:szCs w:val="20"/>
          <w:lang w:val="es-ES"/>
        </w:rPr>
      </w:pPr>
    </w:p>
    <w:p w14:paraId="5964688F" w14:textId="77777777" w:rsidR="007A09A3" w:rsidRPr="005071E9" w:rsidRDefault="007A09A3" w:rsidP="007A09A3">
      <w:pPr>
        <w:numPr>
          <w:ilvl w:val="1"/>
          <w:numId w:val="20"/>
        </w:numPr>
        <w:tabs>
          <w:tab w:val="clear" w:pos="1440"/>
        </w:tabs>
        <w:autoSpaceDE w:val="0"/>
        <w:autoSpaceDN w:val="0"/>
        <w:adjustRightInd w:val="0"/>
        <w:spacing w:after="0" w:line="240" w:lineRule="auto"/>
        <w:ind w:left="360"/>
        <w:jc w:val="both"/>
        <w:rPr>
          <w:rFonts w:ascii="Arial" w:hAnsi="Arial" w:cs="Arial"/>
          <w:b/>
          <w:sz w:val="20"/>
          <w:szCs w:val="20"/>
          <w:lang w:val="es-ES"/>
        </w:rPr>
      </w:pPr>
      <w:r w:rsidRPr="005071E9">
        <w:rPr>
          <w:rFonts w:ascii="Arial" w:hAnsi="Arial" w:cs="Arial"/>
          <w:sz w:val="20"/>
          <w:szCs w:val="20"/>
          <w:lang w:val="es-ES"/>
        </w:rPr>
        <w:t xml:space="preserve"> </w:t>
      </w:r>
      <w:r w:rsidRPr="005071E9">
        <w:rPr>
          <w:rFonts w:ascii="Arial" w:hAnsi="Arial" w:cs="Arial"/>
          <w:b/>
          <w:sz w:val="20"/>
          <w:szCs w:val="20"/>
          <w:lang w:val="es-ES"/>
        </w:rPr>
        <w:t>Servicio de asesoría a Municipalidades, instituciones privadas y público en general.</w:t>
      </w:r>
    </w:p>
    <w:p w14:paraId="7C0C22F7" w14:textId="77777777" w:rsidR="007A09A3" w:rsidRPr="005071E9" w:rsidRDefault="007A09A3" w:rsidP="007A09A3">
      <w:pPr>
        <w:autoSpaceDE w:val="0"/>
        <w:autoSpaceDN w:val="0"/>
        <w:adjustRightInd w:val="0"/>
        <w:spacing w:line="240" w:lineRule="auto"/>
        <w:ind w:left="360"/>
        <w:jc w:val="both"/>
        <w:rPr>
          <w:rFonts w:ascii="Arial" w:hAnsi="Arial" w:cs="Arial"/>
          <w:sz w:val="20"/>
          <w:szCs w:val="20"/>
          <w:lang w:val="es-ES"/>
        </w:rPr>
      </w:pPr>
    </w:p>
    <w:p w14:paraId="78A668F2" w14:textId="77777777" w:rsidR="007A09A3" w:rsidRPr="005071E9" w:rsidRDefault="007A09A3" w:rsidP="007A09A3">
      <w:pPr>
        <w:numPr>
          <w:ilvl w:val="2"/>
          <w:numId w:val="25"/>
        </w:numPr>
        <w:tabs>
          <w:tab w:val="clear" w:pos="2160"/>
          <w:tab w:val="num" w:pos="720"/>
        </w:tabs>
        <w:autoSpaceDE w:val="0"/>
        <w:autoSpaceDN w:val="0"/>
        <w:adjustRightInd w:val="0"/>
        <w:spacing w:after="0" w:line="240" w:lineRule="auto"/>
        <w:ind w:left="720"/>
        <w:jc w:val="both"/>
        <w:rPr>
          <w:rFonts w:ascii="Arial" w:hAnsi="Arial" w:cs="Arial"/>
          <w:sz w:val="20"/>
          <w:szCs w:val="20"/>
          <w:lang w:val="es-ES"/>
        </w:rPr>
      </w:pPr>
      <w:r w:rsidRPr="005071E9">
        <w:rPr>
          <w:rFonts w:ascii="Arial" w:hAnsi="Arial" w:cs="Arial"/>
          <w:sz w:val="20"/>
          <w:szCs w:val="20"/>
          <w:lang w:val="es-ES"/>
        </w:rPr>
        <w:t xml:space="preserve">Capacitación a las organizaciones civiles e Instituciones Públicas a nivel cantonal como mecanismo para 1) Las Municipalidades aborden la elaboración de los Planes Reguladores 2) Ejerzan la supervisión, control y rendición de cuentas sobre el cumplimiento de los mismos. </w:t>
      </w:r>
    </w:p>
    <w:p w14:paraId="2314F8A3" w14:textId="77777777" w:rsidR="007A09A3" w:rsidRPr="005071E9" w:rsidRDefault="007A09A3" w:rsidP="007A09A3">
      <w:pPr>
        <w:autoSpaceDE w:val="0"/>
        <w:autoSpaceDN w:val="0"/>
        <w:adjustRightInd w:val="0"/>
        <w:spacing w:line="240" w:lineRule="auto"/>
        <w:jc w:val="both"/>
        <w:rPr>
          <w:rFonts w:ascii="Arial" w:hAnsi="Arial" w:cs="Arial"/>
          <w:sz w:val="20"/>
          <w:szCs w:val="20"/>
          <w:lang w:val="es-ES"/>
        </w:rPr>
      </w:pPr>
    </w:p>
    <w:p w14:paraId="76934E44" w14:textId="77777777" w:rsidR="007A09A3" w:rsidRPr="005071E9" w:rsidRDefault="007A09A3" w:rsidP="007A09A3">
      <w:pPr>
        <w:numPr>
          <w:ilvl w:val="2"/>
          <w:numId w:val="25"/>
        </w:numPr>
        <w:tabs>
          <w:tab w:val="clear" w:pos="2160"/>
          <w:tab w:val="num" w:pos="720"/>
        </w:tabs>
        <w:autoSpaceDE w:val="0"/>
        <w:autoSpaceDN w:val="0"/>
        <w:adjustRightInd w:val="0"/>
        <w:spacing w:after="0" w:line="240" w:lineRule="auto"/>
        <w:ind w:left="720"/>
        <w:jc w:val="both"/>
        <w:rPr>
          <w:rFonts w:ascii="Arial" w:hAnsi="Arial" w:cs="Arial"/>
          <w:sz w:val="20"/>
          <w:szCs w:val="20"/>
          <w:lang w:val="es-ES"/>
        </w:rPr>
      </w:pPr>
      <w:r w:rsidRPr="005071E9">
        <w:rPr>
          <w:rFonts w:ascii="Arial" w:hAnsi="Arial" w:cs="Arial"/>
          <w:sz w:val="20"/>
          <w:szCs w:val="20"/>
          <w:lang w:val="es-ES"/>
        </w:rPr>
        <w:t xml:space="preserve">Capacitación a profesionales relacionados con la materia y/o sector privado, de acuerdo a las necesidades de fortalecimiento identificadas por la Institución. </w:t>
      </w:r>
    </w:p>
    <w:p w14:paraId="0C2E8ABB" w14:textId="77777777" w:rsidR="007A09A3" w:rsidRPr="005071E9" w:rsidRDefault="007A09A3" w:rsidP="007A09A3">
      <w:pPr>
        <w:autoSpaceDE w:val="0"/>
        <w:autoSpaceDN w:val="0"/>
        <w:adjustRightInd w:val="0"/>
        <w:spacing w:line="240" w:lineRule="auto"/>
        <w:jc w:val="both"/>
        <w:rPr>
          <w:rFonts w:ascii="Arial" w:hAnsi="Arial" w:cs="Arial"/>
          <w:sz w:val="20"/>
          <w:szCs w:val="20"/>
          <w:lang w:val="es-ES"/>
        </w:rPr>
      </w:pPr>
    </w:p>
    <w:p w14:paraId="708CDD81" w14:textId="77777777" w:rsidR="007A09A3" w:rsidRPr="005071E9" w:rsidRDefault="007A09A3" w:rsidP="007A09A3">
      <w:pPr>
        <w:tabs>
          <w:tab w:val="left" w:pos="-720"/>
        </w:tabs>
        <w:suppressAutoHyphens/>
        <w:spacing w:line="240" w:lineRule="auto"/>
        <w:jc w:val="both"/>
        <w:rPr>
          <w:rFonts w:ascii="Arial" w:hAnsi="Arial" w:cs="Arial"/>
          <w:spacing w:val="-3"/>
          <w:sz w:val="20"/>
          <w:szCs w:val="20"/>
          <w:lang w:val="es-ES_tradnl"/>
        </w:rPr>
      </w:pPr>
      <w:r w:rsidRPr="005071E9">
        <w:rPr>
          <w:rFonts w:ascii="Arial" w:hAnsi="Arial" w:cs="Arial"/>
          <w:spacing w:val="-3"/>
          <w:sz w:val="20"/>
          <w:szCs w:val="20"/>
          <w:lang w:val="es-ES_tradnl"/>
        </w:rPr>
        <w:t>Como responsable de este programa se designa a quien ocupe la Jefatura de la Dirección de Vivienda y Urbanismo, nombramiento que a la fecha recae en la Arq. Evelyn Conejo Alvarado.</w:t>
      </w:r>
    </w:p>
    <w:p w14:paraId="671A9931" w14:textId="77777777" w:rsidR="007A09A3" w:rsidRPr="005071E9" w:rsidRDefault="007A09A3" w:rsidP="007A09A3">
      <w:pPr>
        <w:pStyle w:val="Ttulo2"/>
        <w:spacing w:line="240" w:lineRule="auto"/>
        <w:jc w:val="both"/>
        <w:rPr>
          <w:rFonts w:ascii="Arial" w:hAnsi="Arial" w:cs="Arial"/>
          <w:color w:val="auto"/>
          <w:sz w:val="20"/>
          <w:szCs w:val="20"/>
          <w:lang w:val="es-ES_tradnl"/>
        </w:rPr>
      </w:pPr>
      <w:bookmarkStart w:id="1" w:name="_Toc431108275"/>
      <w:bookmarkStart w:id="2" w:name="_Toc431138917"/>
      <w:bookmarkStart w:id="3" w:name="_Toc431139225"/>
      <w:bookmarkStart w:id="4" w:name="_Toc431368568"/>
      <w:bookmarkStart w:id="5" w:name="_Toc431628789"/>
      <w:bookmarkStart w:id="6" w:name="_Toc431628871"/>
      <w:bookmarkStart w:id="7" w:name="_Toc462201109"/>
      <w:bookmarkStart w:id="8" w:name="_Toc462202134"/>
      <w:bookmarkStart w:id="9" w:name="_Toc463077861"/>
      <w:bookmarkStart w:id="10" w:name="_Toc463079634"/>
    </w:p>
    <w:p w14:paraId="0273EC68" w14:textId="77777777" w:rsidR="007A09A3" w:rsidRPr="005071E9" w:rsidRDefault="007A09A3" w:rsidP="007A09A3">
      <w:pPr>
        <w:pStyle w:val="Ttulo2"/>
        <w:spacing w:line="240" w:lineRule="auto"/>
        <w:jc w:val="both"/>
        <w:rPr>
          <w:rFonts w:ascii="Arial" w:hAnsi="Arial" w:cs="Arial"/>
          <w:color w:val="auto"/>
          <w:sz w:val="20"/>
          <w:szCs w:val="20"/>
          <w:lang w:val="es-ES_tradnl"/>
        </w:rPr>
      </w:pPr>
      <w:r w:rsidRPr="005071E9">
        <w:rPr>
          <w:rFonts w:ascii="Arial" w:hAnsi="Arial" w:cs="Arial"/>
          <w:color w:val="auto"/>
          <w:sz w:val="20"/>
          <w:szCs w:val="20"/>
          <w:lang w:val="es-ES_tradnl"/>
        </w:rPr>
        <w:t xml:space="preserve"> PROGRAMA 3 </w:t>
      </w:r>
      <w:bookmarkEnd w:id="1"/>
      <w:bookmarkEnd w:id="2"/>
      <w:bookmarkEnd w:id="3"/>
      <w:bookmarkEnd w:id="4"/>
      <w:bookmarkEnd w:id="5"/>
      <w:bookmarkEnd w:id="6"/>
      <w:bookmarkEnd w:id="7"/>
      <w:bookmarkEnd w:id="8"/>
      <w:bookmarkEnd w:id="9"/>
      <w:bookmarkEnd w:id="10"/>
      <w:r w:rsidRPr="005071E9">
        <w:rPr>
          <w:rFonts w:ascii="Arial" w:hAnsi="Arial" w:cs="Arial"/>
          <w:color w:val="auto"/>
          <w:sz w:val="20"/>
          <w:szCs w:val="20"/>
          <w:lang w:val="es-ES_tradnl"/>
        </w:rPr>
        <w:t xml:space="preserve">PROGRAMAS HABITACIONALES </w:t>
      </w:r>
    </w:p>
    <w:p w14:paraId="34411212" w14:textId="77777777" w:rsidR="007A09A3" w:rsidRPr="005071E9" w:rsidRDefault="007A09A3" w:rsidP="007A09A3">
      <w:pPr>
        <w:autoSpaceDE w:val="0"/>
        <w:autoSpaceDN w:val="0"/>
        <w:adjustRightInd w:val="0"/>
        <w:spacing w:line="240" w:lineRule="auto"/>
        <w:jc w:val="both"/>
        <w:rPr>
          <w:rFonts w:ascii="Arial" w:hAnsi="Arial" w:cs="Arial"/>
          <w:sz w:val="20"/>
          <w:szCs w:val="20"/>
          <w:lang w:val="es-ES"/>
        </w:rPr>
      </w:pPr>
    </w:p>
    <w:p w14:paraId="3F5F1089" w14:textId="77777777" w:rsidR="007A09A3" w:rsidRPr="005071E9" w:rsidRDefault="007A09A3" w:rsidP="007A09A3">
      <w:pPr>
        <w:autoSpaceDE w:val="0"/>
        <w:autoSpaceDN w:val="0"/>
        <w:adjustRightInd w:val="0"/>
        <w:spacing w:line="240" w:lineRule="auto"/>
        <w:jc w:val="both"/>
        <w:rPr>
          <w:rFonts w:ascii="Arial" w:hAnsi="Arial" w:cs="Arial"/>
          <w:b/>
          <w:sz w:val="20"/>
          <w:szCs w:val="20"/>
          <w:lang w:val="es-ES"/>
        </w:rPr>
      </w:pPr>
      <w:r w:rsidRPr="005071E9">
        <w:rPr>
          <w:rFonts w:ascii="Arial" w:hAnsi="Arial" w:cs="Arial"/>
          <w:b/>
          <w:sz w:val="20"/>
          <w:szCs w:val="20"/>
          <w:lang w:val="es-ES"/>
        </w:rPr>
        <w:t>Objetivo:</w:t>
      </w:r>
    </w:p>
    <w:p w14:paraId="3D0A3A00" w14:textId="77777777" w:rsidR="007A09A3" w:rsidRPr="005071E9" w:rsidRDefault="007A09A3" w:rsidP="007A09A3">
      <w:pPr>
        <w:autoSpaceDE w:val="0"/>
        <w:autoSpaceDN w:val="0"/>
        <w:adjustRightInd w:val="0"/>
        <w:spacing w:line="240" w:lineRule="auto"/>
        <w:jc w:val="both"/>
        <w:rPr>
          <w:rFonts w:ascii="Arial" w:hAnsi="Arial" w:cs="Arial"/>
          <w:sz w:val="20"/>
          <w:szCs w:val="20"/>
          <w:lang w:val="es-ES"/>
        </w:rPr>
      </w:pPr>
    </w:p>
    <w:p w14:paraId="4C5FF0DC" w14:textId="77777777" w:rsidR="007A09A3" w:rsidRPr="005071E9" w:rsidRDefault="007A09A3" w:rsidP="007A09A3">
      <w:pPr>
        <w:autoSpaceDE w:val="0"/>
        <w:autoSpaceDN w:val="0"/>
        <w:adjustRightInd w:val="0"/>
        <w:spacing w:line="240" w:lineRule="auto"/>
        <w:jc w:val="both"/>
        <w:rPr>
          <w:rFonts w:ascii="Arial" w:hAnsi="Arial" w:cs="Arial"/>
          <w:sz w:val="20"/>
          <w:szCs w:val="20"/>
          <w:lang w:val="es-ES"/>
        </w:rPr>
      </w:pPr>
      <w:r w:rsidRPr="005071E9">
        <w:rPr>
          <w:rFonts w:ascii="Arial" w:hAnsi="Arial" w:cs="Arial"/>
          <w:sz w:val="20"/>
          <w:szCs w:val="20"/>
          <w:lang w:val="es-ES"/>
        </w:rPr>
        <w:t xml:space="preserve">Concretar soluciones de vivienda para la población meta que atiende la Institución, por medio de la planificación, administración y ejecución de proyectos habitacionales, desarrollados de manera acorde con los principios de eficacia, eficiencia responsabilidad social y sostenibilidad ambiental. </w:t>
      </w:r>
    </w:p>
    <w:p w14:paraId="17A8001E" w14:textId="77777777" w:rsidR="007A09A3" w:rsidRPr="005071E9" w:rsidRDefault="007A09A3" w:rsidP="007A09A3">
      <w:pPr>
        <w:autoSpaceDE w:val="0"/>
        <w:autoSpaceDN w:val="0"/>
        <w:adjustRightInd w:val="0"/>
        <w:spacing w:line="240" w:lineRule="auto"/>
        <w:jc w:val="both"/>
        <w:rPr>
          <w:rFonts w:ascii="Arial" w:hAnsi="Arial" w:cs="Arial"/>
          <w:sz w:val="20"/>
          <w:szCs w:val="20"/>
          <w:lang w:val="es-ES"/>
        </w:rPr>
      </w:pPr>
    </w:p>
    <w:p w14:paraId="23192A5C" w14:textId="77777777" w:rsidR="007A09A3" w:rsidRPr="005071E9" w:rsidRDefault="007A09A3" w:rsidP="007A09A3">
      <w:pPr>
        <w:pStyle w:val="Default"/>
        <w:jc w:val="both"/>
        <w:rPr>
          <w:color w:val="auto"/>
          <w:sz w:val="20"/>
          <w:szCs w:val="20"/>
        </w:rPr>
      </w:pPr>
      <w:r w:rsidRPr="005071E9">
        <w:rPr>
          <w:color w:val="auto"/>
          <w:sz w:val="20"/>
          <w:szCs w:val="20"/>
        </w:rPr>
        <w:t>Este programa contempla los siguientes centros de costos</w:t>
      </w:r>
      <w:r w:rsidRPr="005071E9">
        <w:rPr>
          <w:b/>
          <w:color w:val="auto"/>
          <w:sz w:val="20"/>
          <w:szCs w:val="20"/>
        </w:rPr>
        <w:t>.</w:t>
      </w:r>
    </w:p>
    <w:p w14:paraId="177ACC63" w14:textId="77777777" w:rsidR="007A09A3" w:rsidRPr="005071E9" w:rsidRDefault="007A09A3" w:rsidP="007A09A3">
      <w:pPr>
        <w:autoSpaceDE w:val="0"/>
        <w:autoSpaceDN w:val="0"/>
        <w:adjustRightInd w:val="0"/>
        <w:spacing w:line="240" w:lineRule="auto"/>
        <w:jc w:val="both"/>
        <w:rPr>
          <w:rFonts w:ascii="Arial" w:hAnsi="Arial" w:cs="Arial"/>
          <w:sz w:val="20"/>
          <w:szCs w:val="20"/>
          <w:lang w:val="es-ES"/>
        </w:rPr>
      </w:pPr>
    </w:p>
    <w:p w14:paraId="5CFFB7F2" w14:textId="77777777" w:rsidR="007A09A3" w:rsidRPr="005071E9" w:rsidRDefault="007A09A3" w:rsidP="007A09A3">
      <w:pPr>
        <w:numPr>
          <w:ilvl w:val="0"/>
          <w:numId w:val="23"/>
        </w:numPr>
        <w:autoSpaceDE w:val="0"/>
        <w:autoSpaceDN w:val="0"/>
        <w:adjustRightInd w:val="0"/>
        <w:spacing w:after="0" w:line="240" w:lineRule="auto"/>
        <w:jc w:val="both"/>
        <w:rPr>
          <w:rFonts w:ascii="Arial" w:hAnsi="Arial" w:cs="Arial"/>
          <w:sz w:val="20"/>
          <w:szCs w:val="20"/>
          <w:lang w:val="es-ES"/>
        </w:rPr>
      </w:pPr>
      <w:r w:rsidRPr="005071E9">
        <w:rPr>
          <w:rFonts w:ascii="Arial" w:hAnsi="Arial" w:cs="Arial"/>
          <w:b/>
          <w:sz w:val="20"/>
          <w:szCs w:val="20"/>
          <w:lang w:val="es-ES"/>
        </w:rPr>
        <w:t xml:space="preserve">Jefatura de Programas Habitacionales: </w:t>
      </w:r>
      <w:r w:rsidRPr="005071E9">
        <w:rPr>
          <w:rFonts w:ascii="Arial" w:hAnsi="Arial" w:cs="Arial"/>
          <w:sz w:val="20"/>
          <w:szCs w:val="20"/>
          <w:lang w:eastAsia="en-GB"/>
        </w:rPr>
        <w:t>Planificar, dirigir, organizar, coordinar, evaluar y supervisar las actividades profesionales, técnicas y administrativas para el desarrollo y ejecución de proyectos habitacionales y diseño de mecanismos de financiamiento que permitan brindar opciones vivienda a la población meta, asegurando su alineamiento con las políticas nacionales e institucionales en materia de provisión de vivienda.</w:t>
      </w:r>
    </w:p>
    <w:p w14:paraId="5940B1C7" w14:textId="77777777" w:rsidR="007A09A3" w:rsidRPr="005071E9" w:rsidRDefault="007A09A3" w:rsidP="007A09A3">
      <w:pPr>
        <w:autoSpaceDE w:val="0"/>
        <w:autoSpaceDN w:val="0"/>
        <w:adjustRightInd w:val="0"/>
        <w:spacing w:line="240" w:lineRule="auto"/>
        <w:ind w:left="360"/>
        <w:jc w:val="both"/>
        <w:rPr>
          <w:rFonts w:ascii="Arial" w:hAnsi="Arial" w:cs="Arial"/>
          <w:sz w:val="20"/>
          <w:szCs w:val="20"/>
          <w:lang w:val="es-ES"/>
        </w:rPr>
      </w:pPr>
    </w:p>
    <w:p w14:paraId="21F10A98" w14:textId="77777777" w:rsidR="007A09A3" w:rsidRPr="005071E9" w:rsidRDefault="007A09A3" w:rsidP="007A09A3">
      <w:pPr>
        <w:numPr>
          <w:ilvl w:val="0"/>
          <w:numId w:val="23"/>
        </w:numPr>
        <w:autoSpaceDE w:val="0"/>
        <w:autoSpaceDN w:val="0"/>
        <w:adjustRightInd w:val="0"/>
        <w:spacing w:after="0" w:line="240" w:lineRule="auto"/>
        <w:jc w:val="both"/>
        <w:rPr>
          <w:rFonts w:ascii="Arial" w:hAnsi="Arial" w:cs="Arial"/>
          <w:sz w:val="20"/>
          <w:szCs w:val="20"/>
          <w:lang w:val="es-ES"/>
        </w:rPr>
      </w:pPr>
      <w:r w:rsidRPr="005071E9">
        <w:rPr>
          <w:rFonts w:ascii="Arial" w:hAnsi="Arial" w:cs="Arial"/>
          <w:b/>
          <w:sz w:val="20"/>
          <w:szCs w:val="20"/>
          <w:lang w:val="es-ES"/>
        </w:rPr>
        <w:t xml:space="preserve">Proyectos Habitacionales: </w:t>
      </w:r>
      <w:r w:rsidRPr="005071E9">
        <w:rPr>
          <w:rFonts w:ascii="Arial" w:hAnsi="Arial" w:cs="Arial"/>
          <w:sz w:val="20"/>
          <w:szCs w:val="20"/>
          <w:lang w:val="es-ES"/>
        </w:rPr>
        <w:t>Diseñar y desarrollar eficaz y eficientemente los proyectos habitacionales de la Institución, que faciliten el acceso a la vivienda para la población meta, actuando como unidad especializada en la materia.</w:t>
      </w:r>
      <w:r w:rsidRPr="005071E9">
        <w:rPr>
          <w:rFonts w:ascii="Arial" w:hAnsi="Arial" w:cs="Arial"/>
          <w:b/>
          <w:bCs/>
          <w:sz w:val="20"/>
          <w:szCs w:val="20"/>
          <w:lang w:val="es-ES"/>
        </w:rPr>
        <w:t xml:space="preserve"> </w:t>
      </w:r>
    </w:p>
    <w:p w14:paraId="373020E4" w14:textId="77777777" w:rsidR="007A09A3" w:rsidRPr="005071E9" w:rsidRDefault="007A09A3" w:rsidP="007A09A3">
      <w:pPr>
        <w:autoSpaceDE w:val="0"/>
        <w:autoSpaceDN w:val="0"/>
        <w:adjustRightInd w:val="0"/>
        <w:spacing w:line="240" w:lineRule="auto"/>
        <w:jc w:val="both"/>
        <w:rPr>
          <w:rFonts w:ascii="Arial" w:hAnsi="Arial" w:cs="Arial"/>
          <w:sz w:val="20"/>
          <w:szCs w:val="20"/>
          <w:lang w:val="es-ES"/>
        </w:rPr>
      </w:pPr>
    </w:p>
    <w:p w14:paraId="4C6AA318" w14:textId="77777777" w:rsidR="007A09A3" w:rsidRPr="005071E9" w:rsidRDefault="007A09A3" w:rsidP="007A09A3">
      <w:pPr>
        <w:numPr>
          <w:ilvl w:val="0"/>
          <w:numId w:val="23"/>
        </w:numPr>
        <w:autoSpaceDE w:val="0"/>
        <w:autoSpaceDN w:val="0"/>
        <w:adjustRightInd w:val="0"/>
        <w:spacing w:after="0" w:line="240" w:lineRule="auto"/>
        <w:jc w:val="both"/>
        <w:rPr>
          <w:rFonts w:ascii="Arial" w:hAnsi="Arial" w:cs="Arial"/>
          <w:sz w:val="20"/>
          <w:szCs w:val="20"/>
          <w:lang w:val="es-ES"/>
        </w:rPr>
      </w:pPr>
      <w:r w:rsidRPr="005071E9">
        <w:rPr>
          <w:rFonts w:ascii="Arial" w:hAnsi="Arial" w:cs="Arial"/>
          <w:b/>
          <w:sz w:val="20"/>
          <w:szCs w:val="20"/>
          <w:lang w:val="es-ES"/>
        </w:rPr>
        <w:lastRenderedPageBreak/>
        <w:t>Mecanismos de Financiamiento:</w:t>
      </w:r>
      <w:r w:rsidRPr="005071E9">
        <w:rPr>
          <w:rFonts w:ascii="Arial" w:hAnsi="Arial" w:cs="Arial"/>
          <w:sz w:val="20"/>
          <w:szCs w:val="20"/>
          <w:lang w:val="es-ES"/>
        </w:rPr>
        <w:t xml:space="preserve">  Desarrollar y mantener actualizados instrumentos financieros que facilitan el acceso a la vivienda para la población meta, actuando como unidad especializada en el desarrollo de productos y en la implementación de soluciones financieras particulares que permitan la ejecución de programas habitacionales definidos por el INVU.</w:t>
      </w:r>
    </w:p>
    <w:p w14:paraId="31FFA883" w14:textId="77777777" w:rsidR="007A09A3" w:rsidRPr="005071E9" w:rsidRDefault="007A09A3" w:rsidP="007A09A3">
      <w:pPr>
        <w:autoSpaceDE w:val="0"/>
        <w:autoSpaceDN w:val="0"/>
        <w:adjustRightInd w:val="0"/>
        <w:spacing w:line="240" w:lineRule="auto"/>
        <w:jc w:val="both"/>
        <w:rPr>
          <w:rFonts w:ascii="Arial" w:hAnsi="Arial" w:cs="Arial"/>
          <w:sz w:val="20"/>
          <w:szCs w:val="20"/>
          <w:lang w:val="es-ES"/>
        </w:rPr>
      </w:pPr>
    </w:p>
    <w:p w14:paraId="37F0666F" w14:textId="77777777" w:rsidR="007A09A3" w:rsidRPr="005071E9" w:rsidRDefault="007A09A3" w:rsidP="007A09A3">
      <w:pPr>
        <w:numPr>
          <w:ilvl w:val="0"/>
          <w:numId w:val="23"/>
        </w:numPr>
        <w:autoSpaceDE w:val="0"/>
        <w:autoSpaceDN w:val="0"/>
        <w:adjustRightInd w:val="0"/>
        <w:spacing w:after="0" w:line="240" w:lineRule="auto"/>
        <w:jc w:val="both"/>
        <w:rPr>
          <w:rFonts w:ascii="Arial" w:hAnsi="Arial" w:cs="Arial"/>
          <w:sz w:val="20"/>
          <w:szCs w:val="20"/>
        </w:rPr>
      </w:pPr>
      <w:r w:rsidRPr="005071E9">
        <w:rPr>
          <w:rFonts w:ascii="Arial" w:hAnsi="Arial" w:cs="Arial"/>
          <w:b/>
          <w:sz w:val="20"/>
          <w:szCs w:val="20"/>
          <w:lang w:val="es-ES"/>
        </w:rPr>
        <w:t>Fondo de Inversión en Bienes Inmuebles</w:t>
      </w:r>
      <w:r w:rsidRPr="005071E9">
        <w:rPr>
          <w:rFonts w:ascii="Arial" w:hAnsi="Arial" w:cs="Arial"/>
          <w:sz w:val="20"/>
          <w:szCs w:val="20"/>
          <w:lang w:val="es-ES"/>
        </w:rPr>
        <w:t>: Dotar de bienes inmuebles que sean requeridos en el corto, mediano y largo plazo, para el cumplimiento de los programas habitacionales planificados, lo que incluye: la identificación de terrenos, la determinación de su valor y potencial desarrollable, su adquisición y clasificación de uso de acuerdo a criterios técnicos de planificación territorial.</w:t>
      </w:r>
    </w:p>
    <w:p w14:paraId="1C9676AF" w14:textId="77777777" w:rsidR="007A09A3" w:rsidRPr="005071E9" w:rsidRDefault="007A09A3" w:rsidP="007A09A3">
      <w:pPr>
        <w:autoSpaceDE w:val="0"/>
        <w:autoSpaceDN w:val="0"/>
        <w:adjustRightInd w:val="0"/>
        <w:spacing w:line="240" w:lineRule="auto"/>
        <w:ind w:left="360"/>
        <w:jc w:val="both"/>
        <w:rPr>
          <w:rFonts w:ascii="Arial" w:hAnsi="Arial" w:cs="Arial"/>
          <w:sz w:val="20"/>
          <w:szCs w:val="20"/>
          <w:lang w:val="es-ES"/>
        </w:rPr>
      </w:pPr>
    </w:p>
    <w:p w14:paraId="5353E08E" w14:textId="77777777" w:rsidR="007A09A3" w:rsidRPr="005071E9" w:rsidRDefault="007A09A3" w:rsidP="007A09A3">
      <w:pPr>
        <w:autoSpaceDE w:val="0"/>
        <w:autoSpaceDN w:val="0"/>
        <w:adjustRightInd w:val="0"/>
        <w:spacing w:line="240" w:lineRule="auto"/>
        <w:jc w:val="both"/>
        <w:rPr>
          <w:rFonts w:ascii="Arial" w:hAnsi="Arial" w:cs="Arial"/>
          <w:b/>
          <w:sz w:val="20"/>
          <w:szCs w:val="20"/>
          <w:lang w:val="es-ES"/>
        </w:rPr>
      </w:pPr>
      <w:r w:rsidRPr="005071E9">
        <w:rPr>
          <w:rFonts w:ascii="Arial" w:hAnsi="Arial" w:cs="Arial"/>
          <w:b/>
          <w:sz w:val="20"/>
          <w:szCs w:val="20"/>
          <w:lang w:val="es-ES"/>
        </w:rPr>
        <w:t>Productos y Servicios:</w:t>
      </w:r>
    </w:p>
    <w:p w14:paraId="53DA7E47" w14:textId="77777777" w:rsidR="007A09A3" w:rsidRPr="005071E9" w:rsidRDefault="007A09A3" w:rsidP="007A09A3">
      <w:pPr>
        <w:autoSpaceDE w:val="0"/>
        <w:autoSpaceDN w:val="0"/>
        <w:adjustRightInd w:val="0"/>
        <w:spacing w:line="240" w:lineRule="auto"/>
        <w:jc w:val="both"/>
        <w:rPr>
          <w:rFonts w:ascii="Arial" w:hAnsi="Arial" w:cs="Arial"/>
          <w:b/>
          <w:sz w:val="20"/>
          <w:szCs w:val="20"/>
          <w:lang w:val="es-ES"/>
        </w:rPr>
      </w:pPr>
    </w:p>
    <w:p w14:paraId="002B49B5" w14:textId="77777777" w:rsidR="007A09A3" w:rsidRPr="005071E9" w:rsidRDefault="007A09A3" w:rsidP="007A09A3">
      <w:pPr>
        <w:autoSpaceDE w:val="0"/>
        <w:autoSpaceDN w:val="0"/>
        <w:adjustRightInd w:val="0"/>
        <w:spacing w:line="240" w:lineRule="auto"/>
        <w:jc w:val="both"/>
        <w:rPr>
          <w:rFonts w:ascii="Arial" w:hAnsi="Arial" w:cs="Arial"/>
          <w:sz w:val="20"/>
          <w:szCs w:val="20"/>
          <w:lang w:val="es-ES"/>
        </w:rPr>
      </w:pPr>
      <w:r w:rsidRPr="005071E9">
        <w:rPr>
          <w:rFonts w:ascii="Arial" w:hAnsi="Arial" w:cs="Arial"/>
          <w:sz w:val="20"/>
          <w:szCs w:val="20"/>
          <w:lang w:val="es-ES"/>
        </w:rPr>
        <w:t>El INVU está focalizado en el desarrollo de proyectos habitacionales dirigidos a sectores específicos de población, ya sea a través de:</w:t>
      </w:r>
    </w:p>
    <w:p w14:paraId="17B7450D" w14:textId="77777777" w:rsidR="007A09A3" w:rsidRPr="005071E9" w:rsidRDefault="007A09A3" w:rsidP="007A09A3">
      <w:pPr>
        <w:autoSpaceDE w:val="0"/>
        <w:autoSpaceDN w:val="0"/>
        <w:adjustRightInd w:val="0"/>
        <w:spacing w:line="240" w:lineRule="auto"/>
        <w:jc w:val="both"/>
        <w:rPr>
          <w:rFonts w:ascii="Arial" w:hAnsi="Arial" w:cs="Arial"/>
          <w:sz w:val="20"/>
          <w:szCs w:val="20"/>
          <w:lang w:val="es-ES"/>
        </w:rPr>
      </w:pPr>
      <w:r w:rsidRPr="005071E9">
        <w:rPr>
          <w:rFonts w:ascii="Arial" w:hAnsi="Arial" w:cs="Arial"/>
          <w:sz w:val="20"/>
          <w:szCs w:val="20"/>
          <w:lang w:val="es-ES"/>
        </w:rPr>
        <w:t xml:space="preserve"> </w:t>
      </w:r>
    </w:p>
    <w:p w14:paraId="6CE0C236" w14:textId="77777777" w:rsidR="007A09A3" w:rsidRPr="005071E9" w:rsidRDefault="007A09A3" w:rsidP="007A09A3">
      <w:pPr>
        <w:numPr>
          <w:ilvl w:val="0"/>
          <w:numId w:val="24"/>
        </w:numPr>
        <w:autoSpaceDE w:val="0"/>
        <w:autoSpaceDN w:val="0"/>
        <w:adjustRightInd w:val="0"/>
        <w:spacing w:after="0" w:line="240" w:lineRule="auto"/>
        <w:jc w:val="both"/>
        <w:rPr>
          <w:rFonts w:ascii="Arial" w:hAnsi="Arial" w:cs="Arial"/>
          <w:sz w:val="20"/>
          <w:szCs w:val="20"/>
          <w:lang w:val="es-ES"/>
        </w:rPr>
      </w:pPr>
      <w:r w:rsidRPr="005071E9">
        <w:rPr>
          <w:rFonts w:ascii="Arial" w:hAnsi="Arial" w:cs="Arial"/>
          <w:sz w:val="20"/>
          <w:szCs w:val="20"/>
          <w:lang w:val="es-ES"/>
        </w:rPr>
        <w:t>Proyectos que se generen a lo interno de la Institución.</w:t>
      </w:r>
    </w:p>
    <w:p w14:paraId="05878C8F" w14:textId="77777777" w:rsidR="007A09A3" w:rsidRPr="005071E9" w:rsidRDefault="007A09A3" w:rsidP="007A09A3">
      <w:pPr>
        <w:autoSpaceDE w:val="0"/>
        <w:autoSpaceDN w:val="0"/>
        <w:adjustRightInd w:val="0"/>
        <w:spacing w:line="240" w:lineRule="auto"/>
        <w:ind w:left="360"/>
        <w:jc w:val="both"/>
        <w:rPr>
          <w:rFonts w:ascii="Arial" w:hAnsi="Arial" w:cs="Arial"/>
          <w:sz w:val="20"/>
          <w:szCs w:val="20"/>
          <w:lang w:val="es-ES"/>
        </w:rPr>
      </w:pPr>
      <w:r w:rsidRPr="005071E9">
        <w:rPr>
          <w:rFonts w:ascii="Arial" w:hAnsi="Arial" w:cs="Arial"/>
          <w:sz w:val="20"/>
          <w:szCs w:val="20"/>
          <w:lang w:val="es-ES"/>
        </w:rPr>
        <w:t xml:space="preserve"> </w:t>
      </w:r>
    </w:p>
    <w:p w14:paraId="3C280811" w14:textId="77777777" w:rsidR="007A09A3" w:rsidRPr="005071E9" w:rsidRDefault="007A09A3" w:rsidP="007A09A3">
      <w:pPr>
        <w:numPr>
          <w:ilvl w:val="0"/>
          <w:numId w:val="24"/>
        </w:numPr>
        <w:autoSpaceDE w:val="0"/>
        <w:autoSpaceDN w:val="0"/>
        <w:adjustRightInd w:val="0"/>
        <w:spacing w:after="0" w:line="240" w:lineRule="auto"/>
        <w:jc w:val="both"/>
        <w:rPr>
          <w:rFonts w:ascii="Arial" w:hAnsi="Arial" w:cs="Arial"/>
          <w:sz w:val="20"/>
          <w:szCs w:val="20"/>
          <w:lang w:val="es-ES"/>
        </w:rPr>
      </w:pPr>
      <w:r w:rsidRPr="005071E9">
        <w:rPr>
          <w:rFonts w:ascii="Arial" w:hAnsi="Arial" w:cs="Arial"/>
          <w:sz w:val="20"/>
          <w:szCs w:val="20"/>
          <w:lang w:val="es-ES"/>
        </w:rPr>
        <w:t>Proyectos generados en conjunto con terceros que soliciten al INVU financiamiento para su desarrollo, así como apoyo en su comercialización.</w:t>
      </w:r>
    </w:p>
    <w:p w14:paraId="66CA3DE7" w14:textId="77777777" w:rsidR="007A09A3" w:rsidRPr="005071E9" w:rsidRDefault="007A09A3" w:rsidP="007A09A3">
      <w:pPr>
        <w:autoSpaceDE w:val="0"/>
        <w:autoSpaceDN w:val="0"/>
        <w:adjustRightInd w:val="0"/>
        <w:spacing w:line="240" w:lineRule="auto"/>
        <w:ind w:left="360"/>
        <w:jc w:val="both"/>
        <w:rPr>
          <w:rFonts w:ascii="Arial" w:hAnsi="Arial" w:cs="Arial"/>
          <w:sz w:val="20"/>
          <w:szCs w:val="20"/>
          <w:lang w:val="es-ES"/>
        </w:rPr>
      </w:pPr>
    </w:p>
    <w:p w14:paraId="77B5BCED" w14:textId="77777777" w:rsidR="007A09A3" w:rsidRPr="005071E9" w:rsidRDefault="007A09A3" w:rsidP="007A09A3">
      <w:pPr>
        <w:numPr>
          <w:ilvl w:val="0"/>
          <w:numId w:val="24"/>
        </w:numPr>
        <w:autoSpaceDE w:val="0"/>
        <w:autoSpaceDN w:val="0"/>
        <w:adjustRightInd w:val="0"/>
        <w:spacing w:after="0" w:line="240" w:lineRule="auto"/>
        <w:jc w:val="both"/>
        <w:rPr>
          <w:rFonts w:ascii="Arial" w:hAnsi="Arial" w:cs="Arial"/>
          <w:sz w:val="20"/>
          <w:szCs w:val="20"/>
          <w:lang w:val="es-ES"/>
        </w:rPr>
      </w:pPr>
      <w:r w:rsidRPr="005071E9">
        <w:rPr>
          <w:rFonts w:ascii="Arial" w:hAnsi="Arial" w:cs="Arial"/>
          <w:sz w:val="20"/>
          <w:szCs w:val="20"/>
          <w:lang w:val="es-ES"/>
        </w:rPr>
        <w:t xml:space="preserve">Proyectos generados por terceros y que soliciten el apoyo del INVU para su comercialización. </w:t>
      </w:r>
    </w:p>
    <w:p w14:paraId="121DD386" w14:textId="77777777" w:rsidR="007A09A3" w:rsidRPr="005071E9" w:rsidRDefault="007A09A3" w:rsidP="007A09A3">
      <w:pPr>
        <w:autoSpaceDE w:val="0"/>
        <w:autoSpaceDN w:val="0"/>
        <w:adjustRightInd w:val="0"/>
        <w:spacing w:line="240" w:lineRule="auto"/>
        <w:jc w:val="both"/>
        <w:rPr>
          <w:rFonts w:ascii="Arial" w:hAnsi="Arial" w:cs="Arial"/>
          <w:sz w:val="20"/>
          <w:szCs w:val="20"/>
          <w:lang w:val="es-ES"/>
        </w:rPr>
      </w:pPr>
    </w:p>
    <w:p w14:paraId="1D48863C" w14:textId="77777777" w:rsidR="007A09A3" w:rsidRPr="005071E9" w:rsidRDefault="007A09A3" w:rsidP="007A09A3">
      <w:pPr>
        <w:numPr>
          <w:ilvl w:val="0"/>
          <w:numId w:val="24"/>
        </w:numPr>
        <w:autoSpaceDE w:val="0"/>
        <w:autoSpaceDN w:val="0"/>
        <w:adjustRightInd w:val="0"/>
        <w:spacing w:after="0" w:line="240" w:lineRule="auto"/>
        <w:jc w:val="both"/>
        <w:rPr>
          <w:rFonts w:ascii="Arial" w:hAnsi="Arial" w:cs="Arial"/>
          <w:sz w:val="20"/>
          <w:szCs w:val="20"/>
          <w:lang w:val="es-ES"/>
        </w:rPr>
      </w:pPr>
      <w:r w:rsidRPr="005071E9">
        <w:rPr>
          <w:rFonts w:ascii="Arial" w:hAnsi="Arial" w:cs="Arial"/>
          <w:sz w:val="20"/>
          <w:szCs w:val="20"/>
          <w:lang w:val="es-ES"/>
        </w:rPr>
        <w:t xml:space="preserve">Proyectos de requerimiento individual. </w:t>
      </w:r>
    </w:p>
    <w:p w14:paraId="02527B60" w14:textId="77777777" w:rsidR="007A09A3" w:rsidRPr="005071E9" w:rsidRDefault="007A09A3" w:rsidP="007A09A3">
      <w:pPr>
        <w:pStyle w:val="Prrafodelista"/>
        <w:spacing w:line="240" w:lineRule="auto"/>
        <w:jc w:val="both"/>
        <w:rPr>
          <w:rFonts w:ascii="Arial" w:hAnsi="Arial" w:cs="Arial"/>
          <w:sz w:val="20"/>
          <w:szCs w:val="20"/>
          <w:lang w:val="es-ES"/>
        </w:rPr>
      </w:pPr>
    </w:p>
    <w:p w14:paraId="3153C19B" w14:textId="77777777" w:rsidR="007A09A3" w:rsidRPr="005071E9" w:rsidRDefault="007A09A3" w:rsidP="007A09A3">
      <w:pPr>
        <w:numPr>
          <w:ilvl w:val="0"/>
          <w:numId w:val="24"/>
        </w:numPr>
        <w:autoSpaceDE w:val="0"/>
        <w:autoSpaceDN w:val="0"/>
        <w:adjustRightInd w:val="0"/>
        <w:spacing w:after="0" w:line="240" w:lineRule="auto"/>
        <w:jc w:val="both"/>
        <w:rPr>
          <w:rFonts w:ascii="Arial" w:hAnsi="Arial" w:cs="Arial"/>
          <w:sz w:val="20"/>
          <w:szCs w:val="20"/>
          <w:lang w:val="es-ES"/>
        </w:rPr>
      </w:pPr>
      <w:r w:rsidRPr="005071E9">
        <w:rPr>
          <w:rFonts w:ascii="Arial" w:hAnsi="Arial" w:cs="Arial"/>
          <w:sz w:val="20"/>
          <w:szCs w:val="20"/>
          <w:lang w:val="es-ES"/>
        </w:rPr>
        <w:t>Administración de las reservas de terreno del Instituto.</w:t>
      </w:r>
    </w:p>
    <w:p w14:paraId="753725D5" w14:textId="77777777" w:rsidR="007A09A3" w:rsidRPr="005071E9" w:rsidRDefault="007A09A3" w:rsidP="007A09A3">
      <w:pPr>
        <w:tabs>
          <w:tab w:val="left" w:pos="-720"/>
          <w:tab w:val="left" w:pos="0"/>
        </w:tabs>
        <w:suppressAutoHyphens/>
        <w:spacing w:line="240" w:lineRule="auto"/>
        <w:jc w:val="both"/>
        <w:rPr>
          <w:rFonts w:ascii="Arial" w:hAnsi="Arial" w:cs="Arial"/>
          <w:spacing w:val="-3"/>
          <w:sz w:val="20"/>
          <w:szCs w:val="20"/>
          <w:lang w:val="es-ES_tradnl"/>
        </w:rPr>
      </w:pPr>
    </w:p>
    <w:p w14:paraId="5FB35B02" w14:textId="77777777" w:rsidR="007A09A3" w:rsidRPr="005071E9" w:rsidRDefault="007A09A3" w:rsidP="007A09A3">
      <w:pPr>
        <w:tabs>
          <w:tab w:val="left" w:pos="-720"/>
          <w:tab w:val="left" w:pos="0"/>
        </w:tabs>
        <w:suppressAutoHyphens/>
        <w:spacing w:line="240" w:lineRule="auto"/>
        <w:jc w:val="both"/>
        <w:rPr>
          <w:rFonts w:ascii="Arial" w:hAnsi="Arial" w:cs="Arial"/>
          <w:spacing w:val="-3"/>
          <w:sz w:val="20"/>
          <w:szCs w:val="20"/>
          <w:lang w:val="es-ES_tradnl"/>
        </w:rPr>
      </w:pPr>
      <w:r w:rsidRPr="005071E9">
        <w:rPr>
          <w:rFonts w:ascii="Arial" w:hAnsi="Arial" w:cs="Arial"/>
          <w:spacing w:val="-3"/>
          <w:sz w:val="20"/>
          <w:szCs w:val="20"/>
          <w:lang w:val="es-ES_tradnl"/>
        </w:rPr>
        <w:t xml:space="preserve">Las principales funciones, de este programa son las siguientes: </w:t>
      </w:r>
    </w:p>
    <w:p w14:paraId="7EB734AA" w14:textId="77777777" w:rsidR="007A09A3" w:rsidRPr="005071E9" w:rsidRDefault="007A09A3" w:rsidP="007A09A3">
      <w:pPr>
        <w:pStyle w:val="Default"/>
        <w:numPr>
          <w:ilvl w:val="0"/>
          <w:numId w:val="28"/>
        </w:numPr>
        <w:jc w:val="both"/>
        <w:rPr>
          <w:color w:val="auto"/>
          <w:sz w:val="20"/>
          <w:szCs w:val="20"/>
        </w:rPr>
      </w:pPr>
      <w:r w:rsidRPr="005071E9">
        <w:rPr>
          <w:color w:val="auto"/>
          <w:sz w:val="20"/>
          <w:szCs w:val="20"/>
        </w:rPr>
        <w:t xml:space="preserve">Proponer las políticas y lineamientos para el diseño, planificación y administración eficientemente de la ejecución de los proyectos habitacionales y de terrenos y bienes inmuebles en propiedad o asignados al INVU de la Institución, velando para ello que se cumpla con la normativa vigente y este de acuerdo. </w:t>
      </w:r>
    </w:p>
    <w:p w14:paraId="556C4EE6" w14:textId="77777777" w:rsidR="007A09A3" w:rsidRPr="005071E9" w:rsidRDefault="007A09A3" w:rsidP="007A09A3">
      <w:pPr>
        <w:pStyle w:val="Default"/>
        <w:ind w:left="360"/>
        <w:jc w:val="both"/>
        <w:rPr>
          <w:color w:val="auto"/>
          <w:sz w:val="20"/>
          <w:szCs w:val="20"/>
        </w:rPr>
      </w:pPr>
    </w:p>
    <w:p w14:paraId="371BB22F" w14:textId="77777777" w:rsidR="007A09A3" w:rsidRPr="005071E9" w:rsidRDefault="007A09A3" w:rsidP="007A09A3">
      <w:pPr>
        <w:pStyle w:val="Default"/>
        <w:numPr>
          <w:ilvl w:val="0"/>
          <w:numId w:val="28"/>
        </w:numPr>
        <w:jc w:val="both"/>
        <w:rPr>
          <w:color w:val="auto"/>
          <w:sz w:val="20"/>
          <w:szCs w:val="20"/>
        </w:rPr>
      </w:pPr>
      <w:r w:rsidRPr="005071E9">
        <w:rPr>
          <w:color w:val="auto"/>
          <w:sz w:val="20"/>
          <w:szCs w:val="20"/>
        </w:rPr>
        <w:t xml:space="preserve">Analizar y aprobar políticas, normas y procedimientos operativos que guíen el quehacer de las dependencias que la conforman. </w:t>
      </w:r>
    </w:p>
    <w:p w14:paraId="3C8F8CBE" w14:textId="77777777" w:rsidR="007A09A3" w:rsidRPr="005071E9" w:rsidRDefault="007A09A3" w:rsidP="007A09A3">
      <w:pPr>
        <w:pStyle w:val="Default"/>
        <w:jc w:val="both"/>
        <w:rPr>
          <w:color w:val="auto"/>
          <w:sz w:val="20"/>
          <w:szCs w:val="20"/>
        </w:rPr>
      </w:pPr>
    </w:p>
    <w:p w14:paraId="6A171C6E" w14:textId="77777777" w:rsidR="007A09A3" w:rsidRPr="005071E9" w:rsidRDefault="007A09A3" w:rsidP="007A09A3">
      <w:pPr>
        <w:pStyle w:val="Default"/>
        <w:numPr>
          <w:ilvl w:val="0"/>
          <w:numId w:val="28"/>
        </w:numPr>
        <w:jc w:val="both"/>
        <w:rPr>
          <w:color w:val="auto"/>
          <w:sz w:val="20"/>
          <w:szCs w:val="20"/>
        </w:rPr>
      </w:pPr>
      <w:r w:rsidRPr="005071E9">
        <w:rPr>
          <w:color w:val="auto"/>
          <w:sz w:val="20"/>
          <w:szCs w:val="20"/>
        </w:rPr>
        <w:t>Analizar y autorizar los proyectos habitacionales que llevará a cabo la Institución con base en los estudios básicos y pre-diseños (pre-inversión), estudios de factibilidad y presupuestos, así como analizar, determinar y proponer para los proyectos meta de la Institución, si los mismos serán propios, mixtos (INVU-Privado).</w:t>
      </w:r>
    </w:p>
    <w:p w14:paraId="13AA85C6" w14:textId="77777777" w:rsidR="007A09A3" w:rsidRPr="005071E9" w:rsidRDefault="007A09A3" w:rsidP="007A09A3">
      <w:pPr>
        <w:pStyle w:val="Default"/>
        <w:jc w:val="both"/>
        <w:rPr>
          <w:color w:val="auto"/>
          <w:sz w:val="20"/>
          <w:szCs w:val="20"/>
        </w:rPr>
      </w:pPr>
    </w:p>
    <w:p w14:paraId="0FDAC04B" w14:textId="77777777" w:rsidR="007A09A3" w:rsidRPr="005071E9" w:rsidRDefault="007A09A3" w:rsidP="007A09A3">
      <w:pPr>
        <w:pStyle w:val="Default"/>
        <w:numPr>
          <w:ilvl w:val="0"/>
          <w:numId w:val="28"/>
        </w:numPr>
        <w:jc w:val="both"/>
        <w:rPr>
          <w:color w:val="auto"/>
          <w:sz w:val="20"/>
          <w:szCs w:val="20"/>
        </w:rPr>
      </w:pPr>
      <w:r w:rsidRPr="005071E9">
        <w:rPr>
          <w:color w:val="auto"/>
          <w:sz w:val="20"/>
          <w:szCs w:val="20"/>
        </w:rPr>
        <w:lastRenderedPageBreak/>
        <w:t xml:space="preserve">Analizar, aprobar y proponer los programas anuales de proyectos habitacionales, el programa anual de adquisiciones de terrenos y bienes inmuebles, así como el programa anual de trabajo de la unidad de mecanismos de financiamiento y velar por su cumplimiento. </w:t>
      </w:r>
    </w:p>
    <w:p w14:paraId="560FBC09" w14:textId="77777777" w:rsidR="007A09A3" w:rsidRPr="005071E9" w:rsidRDefault="007A09A3" w:rsidP="007A09A3">
      <w:pPr>
        <w:pStyle w:val="Default"/>
        <w:jc w:val="both"/>
        <w:rPr>
          <w:color w:val="auto"/>
          <w:sz w:val="20"/>
          <w:szCs w:val="20"/>
        </w:rPr>
      </w:pPr>
    </w:p>
    <w:p w14:paraId="34AD875A" w14:textId="77777777" w:rsidR="007A09A3" w:rsidRPr="005071E9" w:rsidRDefault="007A09A3" w:rsidP="007A09A3">
      <w:pPr>
        <w:pStyle w:val="Default"/>
        <w:numPr>
          <w:ilvl w:val="0"/>
          <w:numId w:val="28"/>
        </w:numPr>
        <w:jc w:val="both"/>
        <w:rPr>
          <w:color w:val="auto"/>
          <w:sz w:val="20"/>
          <w:szCs w:val="20"/>
        </w:rPr>
      </w:pPr>
      <w:r w:rsidRPr="005071E9">
        <w:rPr>
          <w:color w:val="auto"/>
          <w:sz w:val="20"/>
          <w:szCs w:val="20"/>
        </w:rPr>
        <w:t xml:space="preserve">Analizar y aprobar los informes de avances físicos y demás aspectos de relevancia de los proyectos en ejecución y velar por la adecuada ejecución de los mismos en cuanto al cumplimiento de su programación y ejecución físico-financiera. </w:t>
      </w:r>
    </w:p>
    <w:p w14:paraId="002E589F" w14:textId="77777777" w:rsidR="007A09A3" w:rsidRPr="005071E9" w:rsidRDefault="007A09A3" w:rsidP="007A09A3">
      <w:pPr>
        <w:pStyle w:val="Default"/>
        <w:jc w:val="both"/>
        <w:rPr>
          <w:color w:val="auto"/>
          <w:sz w:val="20"/>
          <w:szCs w:val="20"/>
        </w:rPr>
      </w:pPr>
    </w:p>
    <w:p w14:paraId="0D0A85D6" w14:textId="77777777" w:rsidR="007A09A3" w:rsidRPr="005071E9" w:rsidRDefault="007A09A3" w:rsidP="007A09A3">
      <w:pPr>
        <w:pStyle w:val="Default"/>
        <w:numPr>
          <w:ilvl w:val="0"/>
          <w:numId w:val="28"/>
        </w:numPr>
        <w:jc w:val="both"/>
        <w:rPr>
          <w:color w:val="auto"/>
          <w:sz w:val="20"/>
          <w:szCs w:val="20"/>
        </w:rPr>
      </w:pPr>
      <w:r w:rsidRPr="005071E9">
        <w:rPr>
          <w:color w:val="auto"/>
          <w:sz w:val="20"/>
          <w:szCs w:val="20"/>
        </w:rPr>
        <w:t xml:space="preserve">Analizar y aprobar para cada proyecto planificado, según los diseños presentados por las dependencias a su cargo, la composición de elementos requeridos para garantizar la existencia de diversas opciones para que la población meta pueda acceder a una solución de vivienda en materia de mecanismos de financiamiento. </w:t>
      </w:r>
    </w:p>
    <w:p w14:paraId="67BD0D73" w14:textId="77777777" w:rsidR="007A09A3" w:rsidRPr="005071E9" w:rsidRDefault="007A09A3" w:rsidP="007A09A3">
      <w:pPr>
        <w:pStyle w:val="Prrafodelista"/>
        <w:spacing w:line="240" w:lineRule="auto"/>
        <w:jc w:val="both"/>
        <w:rPr>
          <w:rFonts w:ascii="Arial" w:hAnsi="Arial" w:cs="Arial"/>
          <w:sz w:val="20"/>
          <w:szCs w:val="20"/>
        </w:rPr>
      </w:pPr>
    </w:p>
    <w:p w14:paraId="5AB9F186" w14:textId="77777777" w:rsidR="007A09A3" w:rsidRPr="005071E9" w:rsidRDefault="007A09A3" w:rsidP="007A09A3">
      <w:pPr>
        <w:pStyle w:val="Default"/>
        <w:numPr>
          <w:ilvl w:val="0"/>
          <w:numId w:val="28"/>
        </w:numPr>
        <w:jc w:val="both"/>
        <w:rPr>
          <w:color w:val="auto"/>
          <w:sz w:val="20"/>
          <w:szCs w:val="20"/>
        </w:rPr>
      </w:pPr>
      <w:r w:rsidRPr="005071E9">
        <w:rPr>
          <w:color w:val="auto"/>
          <w:sz w:val="20"/>
          <w:szCs w:val="20"/>
        </w:rPr>
        <w:t xml:space="preserve">Analizar y aprobar diversos esquemas de financiamiento que sean presentados por la Unidad de Mecanismos de Financiamiento. </w:t>
      </w:r>
    </w:p>
    <w:p w14:paraId="2A737CCB" w14:textId="77777777" w:rsidR="007A09A3" w:rsidRPr="005071E9" w:rsidRDefault="007A09A3" w:rsidP="007A09A3">
      <w:pPr>
        <w:pStyle w:val="Default"/>
        <w:jc w:val="both"/>
        <w:rPr>
          <w:color w:val="auto"/>
          <w:sz w:val="20"/>
          <w:szCs w:val="20"/>
        </w:rPr>
      </w:pPr>
    </w:p>
    <w:p w14:paraId="2B874CCB" w14:textId="77777777" w:rsidR="007A09A3" w:rsidRPr="005071E9" w:rsidRDefault="007A09A3" w:rsidP="007A09A3">
      <w:pPr>
        <w:pStyle w:val="Default"/>
        <w:numPr>
          <w:ilvl w:val="0"/>
          <w:numId w:val="28"/>
        </w:numPr>
        <w:jc w:val="both"/>
        <w:rPr>
          <w:color w:val="auto"/>
          <w:sz w:val="20"/>
          <w:szCs w:val="20"/>
        </w:rPr>
      </w:pPr>
      <w:r w:rsidRPr="005071E9">
        <w:rPr>
          <w:color w:val="auto"/>
          <w:sz w:val="20"/>
          <w:szCs w:val="20"/>
        </w:rPr>
        <w:t xml:space="preserve">Analizar y aprobar las bases de licitación de proyectos y términos de referencia para la celebración de contratos con empresas constructoras, desarrolladoras, de supervisión de proyectos y de otros servicios afines, así como velar por la adecuada ejecución del proceso de contratación y ejecución de las labores contratadas. </w:t>
      </w:r>
    </w:p>
    <w:p w14:paraId="0099C172" w14:textId="77777777" w:rsidR="007A09A3" w:rsidRPr="005071E9" w:rsidRDefault="007A09A3" w:rsidP="007A09A3">
      <w:pPr>
        <w:pStyle w:val="Default"/>
        <w:jc w:val="both"/>
        <w:rPr>
          <w:color w:val="auto"/>
          <w:sz w:val="20"/>
          <w:szCs w:val="20"/>
        </w:rPr>
      </w:pPr>
    </w:p>
    <w:p w14:paraId="259EE0A6" w14:textId="77777777" w:rsidR="007A09A3" w:rsidRPr="005071E9" w:rsidRDefault="007A09A3" w:rsidP="007A09A3">
      <w:pPr>
        <w:pStyle w:val="Default"/>
        <w:numPr>
          <w:ilvl w:val="0"/>
          <w:numId w:val="28"/>
        </w:numPr>
        <w:jc w:val="both"/>
        <w:rPr>
          <w:color w:val="auto"/>
          <w:sz w:val="20"/>
          <w:szCs w:val="20"/>
        </w:rPr>
      </w:pPr>
      <w:r w:rsidRPr="005071E9">
        <w:rPr>
          <w:color w:val="auto"/>
          <w:sz w:val="20"/>
          <w:szCs w:val="20"/>
        </w:rPr>
        <w:t xml:space="preserve">Autorizar el pago de anticipos, pago de avances de obra, liquidaciones de proyectos y pago de otros servicios contratados. </w:t>
      </w:r>
    </w:p>
    <w:p w14:paraId="5B1CF68D" w14:textId="77777777" w:rsidR="007A09A3" w:rsidRPr="005071E9" w:rsidRDefault="007A09A3" w:rsidP="007A09A3">
      <w:pPr>
        <w:pStyle w:val="Default"/>
        <w:jc w:val="both"/>
        <w:rPr>
          <w:color w:val="auto"/>
          <w:sz w:val="20"/>
          <w:szCs w:val="20"/>
        </w:rPr>
      </w:pPr>
    </w:p>
    <w:p w14:paraId="012B780C" w14:textId="77777777" w:rsidR="007A09A3" w:rsidRPr="005071E9" w:rsidRDefault="007A09A3" w:rsidP="007A09A3">
      <w:pPr>
        <w:pStyle w:val="Default"/>
        <w:numPr>
          <w:ilvl w:val="0"/>
          <w:numId w:val="28"/>
        </w:numPr>
        <w:jc w:val="both"/>
        <w:rPr>
          <w:color w:val="auto"/>
          <w:sz w:val="20"/>
          <w:szCs w:val="20"/>
        </w:rPr>
      </w:pPr>
      <w:r w:rsidRPr="005071E9">
        <w:rPr>
          <w:color w:val="auto"/>
          <w:sz w:val="20"/>
          <w:szCs w:val="20"/>
        </w:rPr>
        <w:t xml:space="preserve">Establecer, mantener, mejorar y evaluar permanentemente el sistema de control interno y gestión del riesgo de la dependencia a su cargo y realizar las acciones necesarias para garantizar su efectivo funcionamiento, en concordancia con la Ley General de Control Interno, así como evaluar y mejorar permanente el funcionamiento operativo de los procesos de la dependencia, mediante la investigación e implementación de modelos actuales y mejores prácticas a nivel nacional e internacional. </w:t>
      </w:r>
    </w:p>
    <w:p w14:paraId="7BA9270B" w14:textId="77777777" w:rsidR="007A09A3" w:rsidRPr="005071E9" w:rsidRDefault="007A09A3" w:rsidP="007A09A3">
      <w:pPr>
        <w:pStyle w:val="Default"/>
        <w:jc w:val="both"/>
        <w:rPr>
          <w:color w:val="auto"/>
          <w:sz w:val="20"/>
          <w:szCs w:val="20"/>
        </w:rPr>
      </w:pPr>
    </w:p>
    <w:p w14:paraId="234BC42A" w14:textId="77777777" w:rsidR="007A09A3" w:rsidRPr="005071E9" w:rsidRDefault="007A09A3" w:rsidP="007A09A3">
      <w:pPr>
        <w:pStyle w:val="Default"/>
        <w:numPr>
          <w:ilvl w:val="0"/>
          <w:numId w:val="28"/>
        </w:numPr>
        <w:jc w:val="both"/>
        <w:rPr>
          <w:color w:val="auto"/>
          <w:sz w:val="20"/>
          <w:szCs w:val="20"/>
        </w:rPr>
      </w:pPr>
      <w:r w:rsidRPr="005071E9">
        <w:rPr>
          <w:color w:val="auto"/>
          <w:sz w:val="20"/>
          <w:szCs w:val="20"/>
        </w:rPr>
        <w:t xml:space="preserve">Ejercer cualquier otra función acorde al objetivo o funciones de esta dependencia o que estando dentro de su ámbito de competencia le sea solicitada. </w:t>
      </w:r>
    </w:p>
    <w:p w14:paraId="2CB14551" w14:textId="77777777" w:rsidR="007A09A3" w:rsidRPr="005071E9" w:rsidRDefault="007A09A3" w:rsidP="007A09A3">
      <w:pPr>
        <w:pStyle w:val="Default"/>
        <w:ind w:left="360"/>
        <w:jc w:val="both"/>
        <w:rPr>
          <w:color w:val="auto"/>
          <w:sz w:val="20"/>
          <w:szCs w:val="20"/>
        </w:rPr>
      </w:pPr>
    </w:p>
    <w:p w14:paraId="27BD07E6" w14:textId="77777777" w:rsidR="007A09A3" w:rsidRPr="005071E9" w:rsidRDefault="007A09A3" w:rsidP="007A09A3">
      <w:pPr>
        <w:tabs>
          <w:tab w:val="left" w:pos="-720"/>
        </w:tabs>
        <w:suppressAutoHyphens/>
        <w:spacing w:line="240" w:lineRule="auto"/>
        <w:jc w:val="both"/>
        <w:rPr>
          <w:rFonts w:ascii="Arial" w:hAnsi="Arial" w:cs="Arial"/>
          <w:spacing w:val="-3"/>
          <w:sz w:val="20"/>
          <w:szCs w:val="20"/>
          <w:lang w:val="es-ES_tradnl"/>
        </w:rPr>
      </w:pPr>
      <w:r w:rsidRPr="005071E9">
        <w:rPr>
          <w:rFonts w:ascii="Arial" w:hAnsi="Arial" w:cs="Arial"/>
          <w:spacing w:val="-3"/>
          <w:sz w:val="20"/>
          <w:szCs w:val="20"/>
          <w:lang w:val="es-ES_tradnl"/>
        </w:rPr>
        <w:t>Como responsable de este programa se designa a quien ocupe la Jefatura de la Dirección de Vivienda y Urbanismo.</w:t>
      </w:r>
    </w:p>
    <w:p w14:paraId="19E4C35F" w14:textId="77777777" w:rsidR="007A09A3" w:rsidRPr="005071E9" w:rsidRDefault="007A09A3" w:rsidP="007A09A3">
      <w:pPr>
        <w:tabs>
          <w:tab w:val="left" w:pos="-720"/>
        </w:tabs>
        <w:suppressAutoHyphens/>
        <w:spacing w:line="240" w:lineRule="auto"/>
        <w:jc w:val="both"/>
        <w:rPr>
          <w:rFonts w:ascii="Arial" w:hAnsi="Arial" w:cs="Arial"/>
          <w:spacing w:val="-3"/>
          <w:sz w:val="20"/>
          <w:szCs w:val="20"/>
          <w:lang w:val="es-ES_tradnl"/>
        </w:rPr>
      </w:pPr>
    </w:p>
    <w:p w14:paraId="7827CB8E" w14:textId="77777777" w:rsidR="007A09A3" w:rsidRPr="005071E9" w:rsidRDefault="007A09A3" w:rsidP="007A09A3">
      <w:pPr>
        <w:pStyle w:val="Ttulo4"/>
        <w:spacing w:line="240" w:lineRule="auto"/>
        <w:jc w:val="both"/>
        <w:rPr>
          <w:rFonts w:ascii="Arial" w:hAnsi="Arial" w:cs="Arial"/>
          <w:i w:val="0"/>
          <w:color w:val="auto"/>
          <w:sz w:val="20"/>
          <w:szCs w:val="20"/>
          <w:lang w:val="es-ES_tradnl"/>
        </w:rPr>
      </w:pPr>
      <w:r w:rsidRPr="005071E9">
        <w:rPr>
          <w:rFonts w:ascii="Arial" w:hAnsi="Arial" w:cs="Arial"/>
          <w:i w:val="0"/>
          <w:color w:val="auto"/>
          <w:sz w:val="20"/>
          <w:szCs w:val="20"/>
          <w:lang w:val="es-ES_tradnl"/>
        </w:rPr>
        <w:t>PROGRAMA 4 GESTIÓN</w:t>
      </w:r>
      <w:r>
        <w:rPr>
          <w:rFonts w:ascii="Arial" w:hAnsi="Arial" w:cs="Arial"/>
          <w:i w:val="0"/>
          <w:color w:val="auto"/>
          <w:sz w:val="20"/>
          <w:szCs w:val="20"/>
          <w:lang w:val="es-ES_tradnl"/>
        </w:rPr>
        <w:t xml:space="preserve"> DE PROGRAMAS DE FINANCIAMIENTO</w:t>
      </w:r>
    </w:p>
    <w:p w14:paraId="29B901B2" w14:textId="77777777" w:rsidR="007A09A3" w:rsidRPr="005071E9" w:rsidRDefault="007A09A3" w:rsidP="007A09A3">
      <w:pPr>
        <w:spacing w:line="240" w:lineRule="auto"/>
        <w:jc w:val="both"/>
        <w:rPr>
          <w:rFonts w:ascii="Arial" w:hAnsi="Arial" w:cs="Arial"/>
          <w:sz w:val="20"/>
          <w:szCs w:val="20"/>
          <w:lang w:val="es-ES_tradnl"/>
        </w:rPr>
      </w:pPr>
    </w:p>
    <w:p w14:paraId="3982CDED" w14:textId="77777777" w:rsidR="007A09A3" w:rsidRPr="005071E9" w:rsidRDefault="007A09A3" w:rsidP="007A09A3">
      <w:pPr>
        <w:spacing w:line="240" w:lineRule="auto"/>
        <w:jc w:val="both"/>
        <w:rPr>
          <w:rFonts w:ascii="Arial" w:hAnsi="Arial" w:cs="Arial"/>
          <w:sz w:val="20"/>
          <w:szCs w:val="20"/>
        </w:rPr>
      </w:pPr>
      <w:r w:rsidRPr="005071E9">
        <w:rPr>
          <w:rFonts w:ascii="Arial" w:hAnsi="Arial" w:cs="Arial"/>
          <w:sz w:val="20"/>
          <w:szCs w:val="20"/>
          <w:lang w:val="es-ES_tradnl"/>
        </w:rPr>
        <w:t>El objetivo primordial es brindar</w:t>
      </w:r>
      <w:r w:rsidRPr="005071E9">
        <w:rPr>
          <w:rFonts w:ascii="Arial" w:hAnsi="Arial" w:cs="Arial"/>
          <w:sz w:val="20"/>
          <w:szCs w:val="20"/>
        </w:rPr>
        <w:t xml:space="preserve"> y administrar eficiente y eficazmente los medios y recursos necesarios para que los segmentos de población que atiende la Institución tengan acceso a los programas habitacionales que ésta promueve.</w:t>
      </w:r>
    </w:p>
    <w:p w14:paraId="6A22C2C7" w14:textId="77777777" w:rsidR="007A09A3" w:rsidRDefault="007A09A3" w:rsidP="007A09A3">
      <w:pPr>
        <w:spacing w:line="240" w:lineRule="auto"/>
        <w:rPr>
          <w:rFonts w:ascii="Arial" w:hAnsi="Arial" w:cs="Arial"/>
          <w:sz w:val="20"/>
          <w:szCs w:val="20"/>
        </w:rPr>
      </w:pPr>
      <w:r>
        <w:rPr>
          <w:rFonts w:ascii="Arial" w:hAnsi="Arial" w:cs="Arial"/>
          <w:sz w:val="20"/>
          <w:szCs w:val="20"/>
        </w:rPr>
        <w:br w:type="page"/>
      </w:r>
    </w:p>
    <w:p w14:paraId="529749A6" w14:textId="77777777" w:rsidR="007A09A3" w:rsidRPr="005071E9" w:rsidRDefault="007A09A3" w:rsidP="007A09A3">
      <w:pPr>
        <w:spacing w:line="240" w:lineRule="auto"/>
        <w:jc w:val="both"/>
        <w:rPr>
          <w:rFonts w:ascii="Arial" w:hAnsi="Arial" w:cs="Arial"/>
          <w:sz w:val="20"/>
          <w:szCs w:val="20"/>
        </w:rPr>
      </w:pPr>
    </w:p>
    <w:p w14:paraId="10F13ABA" w14:textId="77777777" w:rsidR="007A09A3" w:rsidRPr="005071E9" w:rsidRDefault="007A09A3" w:rsidP="007A09A3">
      <w:pPr>
        <w:spacing w:line="240" w:lineRule="auto"/>
        <w:jc w:val="both"/>
        <w:rPr>
          <w:rFonts w:ascii="Arial" w:hAnsi="Arial" w:cs="Arial"/>
          <w:sz w:val="20"/>
          <w:szCs w:val="20"/>
        </w:rPr>
      </w:pPr>
      <w:r w:rsidRPr="005071E9">
        <w:rPr>
          <w:rFonts w:ascii="Arial" w:hAnsi="Arial" w:cs="Arial"/>
          <w:sz w:val="20"/>
          <w:szCs w:val="20"/>
        </w:rPr>
        <w:t>Las principales funciones del programa son:</w:t>
      </w:r>
    </w:p>
    <w:p w14:paraId="1166A7BF" w14:textId="77777777" w:rsidR="007A09A3" w:rsidRPr="005071E9" w:rsidRDefault="007A09A3" w:rsidP="007A09A3">
      <w:pPr>
        <w:pStyle w:val="Default"/>
        <w:jc w:val="both"/>
        <w:rPr>
          <w:color w:val="auto"/>
          <w:sz w:val="20"/>
          <w:szCs w:val="20"/>
        </w:rPr>
      </w:pPr>
    </w:p>
    <w:p w14:paraId="2A3E0A61" w14:textId="77777777" w:rsidR="007A09A3" w:rsidRPr="005071E9" w:rsidRDefault="007A09A3" w:rsidP="007A09A3">
      <w:pPr>
        <w:pStyle w:val="Default"/>
        <w:numPr>
          <w:ilvl w:val="0"/>
          <w:numId w:val="29"/>
        </w:numPr>
        <w:jc w:val="both"/>
        <w:rPr>
          <w:color w:val="auto"/>
          <w:sz w:val="20"/>
          <w:szCs w:val="20"/>
        </w:rPr>
      </w:pPr>
      <w:r w:rsidRPr="005071E9">
        <w:rPr>
          <w:color w:val="auto"/>
          <w:sz w:val="20"/>
          <w:szCs w:val="20"/>
        </w:rPr>
        <w:t>Establecer políticas y lineamientos operativos que guíen el quehacer de la dependencia y las unidades que la conforman y someterlos a la aprobación de su Superior Inmediato.</w:t>
      </w:r>
    </w:p>
    <w:p w14:paraId="2920E35C" w14:textId="77777777" w:rsidR="007A09A3" w:rsidRPr="005071E9" w:rsidRDefault="007A09A3" w:rsidP="007A09A3">
      <w:pPr>
        <w:pStyle w:val="Default"/>
        <w:ind w:left="360"/>
        <w:jc w:val="both"/>
        <w:rPr>
          <w:color w:val="auto"/>
          <w:sz w:val="20"/>
          <w:szCs w:val="20"/>
        </w:rPr>
      </w:pPr>
    </w:p>
    <w:p w14:paraId="6DBF1C22" w14:textId="77777777" w:rsidR="007A09A3" w:rsidRPr="005071E9" w:rsidRDefault="007A09A3" w:rsidP="007A09A3">
      <w:pPr>
        <w:pStyle w:val="Default"/>
        <w:numPr>
          <w:ilvl w:val="0"/>
          <w:numId w:val="29"/>
        </w:numPr>
        <w:jc w:val="both"/>
        <w:rPr>
          <w:color w:val="auto"/>
          <w:sz w:val="20"/>
          <w:szCs w:val="20"/>
        </w:rPr>
      </w:pPr>
      <w:r w:rsidRPr="005071E9">
        <w:rPr>
          <w:color w:val="auto"/>
          <w:sz w:val="20"/>
          <w:szCs w:val="20"/>
        </w:rPr>
        <w:t>Asegurar el eficiente y eficaz desempeño de los canales de servicio utilizados, las campañas de comunicación y promoción utilizadas y los procesos de gestión de trámites, con el fin de determinar su impacto en la población meta identificada y los requerimientos de mejora.</w:t>
      </w:r>
    </w:p>
    <w:p w14:paraId="57A72AC7" w14:textId="77777777" w:rsidR="007A09A3" w:rsidRPr="005071E9" w:rsidRDefault="007A09A3" w:rsidP="007A09A3">
      <w:pPr>
        <w:pStyle w:val="Default"/>
        <w:jc w:val="both"/>
        <w:rPr>
          <w:color w:val="auto"/>
          <w:sz w:val="20"/>
          <w:szCs w:val="20"/>
        </w:rPr>
      </w:pPr>
    </w:p>
    <w:p w14:paraId="4320F9D2" w14:textId="77777777" w:rsidR="007A09A3" w:rsidRPr="005071E9" w:rsidRDefault="007A09A3" w:rsidP="007A09A3">
      <w:pPr>
        <w:pStyle w:val="Default"/>
        <w:numPr>
          <w:ilvl w:val="0"/>
          <w:numId w:val="29"/>
        </w:numPr>
        <w:jc w:val="both"/>
        <w:rPr>
          <w:color w:val="auto"/>
          <w:sz w:val="20"/>
          <w:szCs w:val="20"/>
        </w:rPr>
      </w:pPr>
      <w:r w:rsidRPr="005071E9">
        <w:rPr>
          <w:color w:val="auto"/>
          <w:sz w:val="20"/>
          <w:szCs w:val="20"/>
        </w:rPr>
        <w:t>Velar por una adecuada definición, caracterización, investigación y monitoreo de los segmentos definidos como prioritarios en la Institución, con el fin de contar con la información requerida para el diseño de procesos de atención focalizada, comunicación y promoción de proyectos, mecanismos de financiamiento, que puedan ser de impacto positivo en la población meta identificada.</w:t>
      </w:r>
    </w:p>
    <w:p w14:paraId="631CCBD9" w14:textId="77777777" w:rsidR="007A09A3" w:rsidRPr="005071E9" w:rsidRDefault="007A09A3" w:rsidP="007A09A3">
      <w:pPr>
        <w:pStyle w:val="Default"/>
        <w:jc w:val="both"/>
        <w:rPr>
          <w:color w:val="auto"/>
          <w:sz w:val="20"/>
          <w:szCs w:val="20"/>
        </w:rPr>
      </w:pPr>
    </w:p>
    <w:p w14:paraId="62C52683" w14:textId="77777777" w:rsidR="007A09A3" w:rsidRPr="005071E9" w:rsidRDefault="007A09A3" w:rsidP="007A09A3">
      <w:pPr>
        <w:pStyle w:val="Default"/>
        <w:numPr>
          <w:ilvl w:val="0"/>
          <w:numId w:val="29"/>
        </w:numPr>
        <w:jc w:val="both"/>
        <w:rPr>
          <w:color w:val="auto"/>
          <w:sz w:val="20"/>
          <w:szCs w:val="20"/>
        </w:rPr>
      </w:pPr>
      <w:r w:rsidRPr="005071E9">
        <w:rPr>
          <w:color w:val="auto"/>
          <w:sz w:val="20"/>
          <w:szCs w:val="20"/>
        </w:rPr>
        <w:t>Velar por el adecuado mantenimiento de una base de datos de potenciales beneficiarios de los diversos proyectos y mecanismos de financiamiento existentes en la organización, así como de los casos en proceso de trámite hasta su cierre, con el fin de tener información de primera mano y de buena calidad tanto para retroalimentar el diseño de posibles proyectos y programas habitacionales, como para mantener informada a la ciudadanía de los mismos y de los avances en sus casos particulares.</w:t>
      </w:r>
    </w:p>
    <w:p w14:paraId="406351E5" w14:textId="77777777" w:rsidR="007A09A3" w:rsidRPr="005071E9" w:rsidRDefault="007A09A3" w:rsidP="007A09A3">
      <w:pPr>
        <w:pStyle w:val="Default"/>
        <w:jc w:val="both"/>
        <w:rPr>
          <w:color w:val="auto"/>
          <w:sz w:val="20"/>
          <w:szCs w:val="20"/>
        </w:rPr>
      </w:pPr>
    </w:p>
    <w:p w14:paraId="3D49A405" w14:textId="77777777" w:rsidR="007A09A3" w:rsidRPr="005071E9" w:rsidRDefault="007A09A3" w:rsidP="007A09A3">
      <w:pPr>
        <w:pStyle w:val="Default"/>
        <w:numPr>
          <w:ilvl w:val="0"/>
          <w:numId w:val="29"/>
        </w:numPr>
        <w:jc w:val="both"/>
        <w:rPr>
          <w:color w:val="auto"/>
          <w:sz w:val="20"/>
          <w:szCs w:val="20"/>
        </w:rPr>
      </w:pPr>
      <w:r w:rsidRPr="005071E9">
        <w:rPr>
          <w:color w:val="auto"/>
          <w:sz w:val="20"/>
          <w:szCs w:val="20"/>
        </w:rPr>
        <w:t>Velar por la adecuada actualización de la base de datos que contiene los proyectos, productos y servicios que brinda la Institución, con el fin de brindar asesoría oportuna a los ciudadanos que se acercan al Instituto en busca de una solución de vivienda, por medio de las unidades a su cargo.</w:t>
      </w:r>
    </w:p>
    <w:p w14:paraId="4D2627E3" w14:textId="77777777" w:rsidR="007A09A3" w:rsidRPr="005071E9" w:rsidRDefault="007A09A3" w:rsidP="007A09A3">
      <w:pPr>
        <w:pStyle w:val="Default"/>
        <w:jc w:val="both"/>
        <w:rPr>
          <w:color w:val="auto"/>
          <w:sz w:val="20"/>
          <w:szCs w:val="20"/>
        </w:rPr>
      </w:pPr>
    </w:p>
    <w:p w14:paraId="4BD501A9" w14:textId="77777777" w:rsidR="007A09A3" w:rsidRPr="005071E9" w:rsidRDefault="007A09A3" w:rsidP="007A09A3">
      <w:pPr>
        <w:pStyle w:val="Default"/>
        <w:numPr>
          <w:ilvl w:val="0"/>
          <w:numId w:val="29"/>
        </w:numPr>
        <w:jc w:val="both"/>
        <w:rPr>
          <w:color w:val="auto"/>
          <w:sz w:val="20"/>
          <w:szCs w:val="20"/>
        </w:rPr>
      </w:pPr>
      <w:r w:rsidRPr="005071E9">
        <w:rPr>
          <w:color w:val="auto"/>
          <w:sz w:val="20"/>
          <w:szCs w:val="20"/>
        </w:rPr>
        <w:t xml:space="preserve">Establecer los procesos de coordinación requeridos con el Departamento Administrativo financiero con el fin de que los trámites de seguimiento y control, así como de gestión financiera que se vinculen con el servicio al cliente, fluyan con eficiencia y eficacia. </w:t>
      </w:r>
    </w:p>
    <w:p w14:paraId="45AD9433" w14:textId="77777777" w:rsidR="007A09A3" w:rsidRPr="005071E9" w:rsidRDefault="007A09A3" w:rsidP="007A09A3">
      <w:pPr>
        <w:pStyle w:val="Default"/>
        <w:jc w:val="both"/>
        <w:rPr>
          <w:color w:val="auto"/>
          <w:sz w:val="20"/>
          <w:szCs w:val="20"/>
        </w:rPr>
      </w:pPr>
    </w:p>
    <w:p w14:paraId="2F1B4045" w14:textId="77777777" w:rsidR="007A09A3" w:rsidRPr="005071E9" w:rsidRDefault="007A09A3" w:rsidP="007A09A3">
      <w:pPr>
        <w:pStyle w:val="Default"/>
        <w:numPr>
          <w:ilvl w:val="0"/>
          <w:numId w:val="29"/>
        </w:numPr>
        <w:jc w:val="both"/>
        <w:rPr>
          <w:color w:val="auto"/>
          <w:sz w:val="20"/>
          <w:szCs w:val="20"/>
        </w:rPr>
      </w:pPr>
      <w:r w:rsidRPr="005071E9">
        <w:rPr>
          <w:color w:val="auto"/>
          <w:sz w:val="20"/>
          <w:szCs w:val="20"/>
        </w:rPr>
        <w:t>Administrar de manera proactiva las alianzas establecidas con terceros, lo que permitirá la cobertura nacional de los proyectos, productos y servicios de la Institución y la accesibilidad de la ciudadanía a la información y asesoría requerida para obtener una solución de vivienda acorde a sus necesidades.</w:t>
      </w:r>
    </w:p>
    <w:p w14:paraId="437D6571" w14:textId="77777777" w:rsidR="007A09A3" w:rsidRPr="005071E9" w:rsidRDefault="007A09A3" w:rsidP="007A09A3">
      <w:pPr>
        <w:pStyle w:val="Default"/>
        <w:jc w:val="both"/>
        <w:rPr>
          <w:color w:val="auto"/>
          <w:sz w:val="20"/>
          <w:szCs w:val="20"/>
        </w:rPr>
      </w:pPr>
    </w:p>
    <w:p w14:paraId="3CA979BE" w14:textId="77777777" w:rsidR="007A09A3" w:rsidRPr="005071E9" w:rsidRDefault="007A09A3" w:rsidP="007A09A3">
      <w:pPr>
        <w:pStyle w:val="Default"/>
        <w:numPr>
          <w:ilvl w:val="0"/>
          <w:numId w:val="29"/>
        </w:numPr>
        <w:jc w:val="both"/>
        <w:rPr>
          <w:color w:val="auto"/>
          <w:sz w:val="20"/>
          <w:szCs w:val="20"/>
        </w:rPr>
      </w:pPr>
      <w:r w:rsidRPr="005071E9">
        <w:rPr>
          <w:color w:val="auto"/>
          <w:sz w:val="20"/>
          <w:szCs w:val="20"/>
        </w:rPr>
        <w:t>Coordinar con otras dependencias de la Institución los procesos de capacitación que sean requeridos por terceros, en la prestación de asesoría y servicios en representación de la Institución</w:t>
      </w:r>
    </w:p>
    <w:p w14:paraId="4CB031C2" w14:textId="77777777" w:rsidR="007A09A3" w:rsidRPr="005071E9" w:rsidRDefault="007A09A3" w:rsidP="007A09A3">
      <w:pPr>
        <w:pStyle w:val="Default"/>
        <w:ind w:left="360"/>
        <w:jc w:val="both"/>
        <w:rPr>
          <w:color w:val="auto"/>
          <w:sz w:val="20"/>
          <w:szCs w:val="20"/>
        </w:rPr>
      </w:pPr>
      <w:r w:rsidRPr="005071E9">
        <w:rPr>
          <w:color w:val="auto"/>
          <w:sz w:val="20"/>
          <w:szCs w:val="20"/>
        </w:rPr>
        <w:t xml:space="preserve"> </w:t>
      </w:r>
    </w:p>
    <w:p w14:paraId="1E71C11C" w14:textId="77777777" w:rsidR="007A09A3" w:rsidRPr="005071E9" w:rsidRDefault="007A09A3" w:rsidP="007A09A3">
      <w:pPr>
        <w:pStyle w:val="Default"/>
        <w:numPr>
          <w:ilvl w:val="0"/>
          <w:numId w:val="29"/>
        </w:numPr>
        <w:jc w:val="both"/>
        <w:rPr>
          <w:color w:val="auto"/>
          <w:sz w:val="20"/>
          <w:szCs w:val="20"/>
        </w:rPr>
      </w:pPr>
      <w:r w:rsidRPr="005071E9">
        <w:rPr>
          <w:color w:val="auto"/>
          <w:sz w:val="20"/>
          <w:szCs w:val="20"/>
        </w:rPr>
        <w:t xml:space="preserve">Establecer, mantener, mejorar y evaluar permanentemente el sistema de control interno y gestión del riesgo de la dependencia a su cargo y realizar las acciones necesarias para garantizar su efectivo funcionamiento, en concordancia con la Ley General de Control Interno, así como evaluar y mejorar permanente el funcionamiento operativo de los procesos de la dependencia, mediante la investigación e implementación de modelos actuales y mejores prácticas a nivel nacional e internacional. </w:t>
      </w:r>
    </w:p>
    <w:p w14:paraId="0D0A1CA7" w14:textId="77777777" w:rsidR="007A09A3" w:rsidRPr="005071E9" w:rsidRDefault="007A09A3" w:rsidP="007A09A3">
      <w:pPr>
        <w:pStyle w:val="Default"/>
        <w:ind w:left="360"/>
        <w:jc w:val="both"/>
        <w:rPr>
          <w:color w:val="auto"/>
          <w:sz w:val="20"/>
          <w:szCs w:val="20"/>
        </w:rPr>
      </w:pPr>
    </w:p>
    <w:p w14:paraId="57F9DF19" w14:textId="77777777" w:rsidR="007A09A3" w:rsidRPr="005071E9" w:rsidRDefault="007A09A3" w:rsidP="007A09A3">
      <w:pPr>
        <w:pStyle w:val="Default"/>
        <w:numPr>
          <w:ilvl w:val="0"/>
          <w:numId w:val="29"/>
        </w:numPr>
        <w:jc w:val="both"/>
        <w:rPr>
          <w:color w:val="auto"/>
          <w:sz w:val="20"/>
          <w:szCs w:val="20"/>
        </w:rPr>
      </w:pPr>
      <w:r w:rsidRPr="005071E9">
        <w:rPr>
          <w:color w:val="auto"/>
          <w:sz w:val="20"/>
          <w:szCs w:val="20"/>
        </w:rPr>
        <w:t>Ejercer cualquier otra función acorde al objetivo o funciones de esta dependencia o que estando dentro de su ámbito de competencia lo sea solicitada.</w:t>
      </w:r>
    </w:p>
    <w:p w14:paraId="27F0B746" w14:textId="77777777" w:rsidR="007A09A3" w:rsidRPr="005071E9" w:rsidRDefault="007A09A3" w:rsidP="007A09A3">
      <w:pPr>
        <w:pStyle w:val="Default"/>
        <w:jc w:val="both"/>
        <w:rPr>
          <w:color w:val="auto"/>
          <w:sz w:val="20"/>
          <w:szCs w:val="20"/>
        </w:rPr>
      </w:pPr>
    </w:p>
    <w:p w14:paraId="58B3AF33" w14:textId="77777777" w:rsidR="007A09A3" w:rsidRPr="005071E9" w:rsidRDefault="007A09A3" w:rsidP="007A09A3">
      <w:pPr>
        <w:spacing w:line="240" w:lineRule="auto"/>
        <w:jc w:val="both"/>
        <w:rPr>
          <w:rFonts w:ascii="Arial" w:hAnsi="Arial" w:cs="Arial"/>
          <w:sz w:val="20"/>
          <w:szCs w:val="20"/>
        </w:rPr>
      </w:pPr>
      <w:r w:rsidRPr="005071E9">
        <w:rPr>
          <w:rFonts w:ascii="Arial" w:hAnsi="Arial" w:cs="Arial"/>
          <w:spacing w:val="-3"/>
          <w:sz w:val="20"/>
          <w:szCs w:val="20"/>
          <w:lang w:val="es-ES_tradnl"/>
        </w:rPr>
        <w:lastRenderedPageBreak/>
        <w:t>Como responsable de este programa se designa a quien ocupe la Jefatura de la Dirección de Vivienda y Urbanismo</w:t>
      </w:r>
    </w:p>
    <w:p w14:paraId="00552F44" w14:textId="77777777" w:rsidR="007A09A3" w:rsidRPr="005071E9" w:rsidRDefault="007A09A3" w:rsidP="007A09A3">
      <w:pPr>
        <w:pStyle w:val="Default"/>
        <w:jc w:val="both"/>
        <w:rPr>
          <w:color w:val="auto"/>
          <w:sz w:val="20"/>
          <w:szCs w:val="20"/>
        </w:rPr>
      </w:pPr>
    </w:p>
    <w:p w14:paraId="5F030138" w14:textId="77777777" w:rsidR="007A09A3" w:rsidRPr="005071E9" w:rsidRDefault="007A09A3" w:rsidP="007A09A3">
      <w:pPr>
        <w:spacing w:line="240" w:lineRule="auto"/>
        <w:jc w:val="both"/>
        <w:rPr>
          <w:rFonts w:ascii="Arial" w:hAnsi="Arial" w:cs="Arial"/>
          <w:sz w:val="20"/>
          <w:szCs w:val="20"/>
        </w:rPr>
      </w:pPr>
      <w:r w:rsidRPr="005071E9">
        <w:rPr>
          <w:rFonts w:ascii="Arial" w:hAnsi="Arial" w:cs="Arial"/>
          <w:sz w:val="20"/>
          <w:szCs w:val="20"/>
        </w:rPr>
        <w:t>En este programa se incluye lo correspondiente al Sistema de Ahorro y Préstamo, recursos que solo se pueden emplear para los fines establecidos por el artículo 5 inciso k) de la Ley Orgánica del Instituto Nacional de Vivienda y Urbanismo No. 1788, esto significa que se debe cargar a ese sistema, únicamente aquellos gastos que realmente se originan por su operación.</w:t>
      </w:r>
    </w:p>
    <w:p w14:paraId="1152A00F" w14:textId="77777777" w:rsidR="007A09A3" w:rsidRPr="005071E9" w:rsidRDefault="007A09A3" w:rsidP="007A09A3">
      <w:pPr>
        <w:pStyle w:val="Default"/>
        <w:jc w:val="both"/>
        <w:rPr>
          <w:color w:val="auto"/>
          <w:sz w:val="20"/>
          <w:szCs w:val="20"/>
        </w:rPr>
      </w:pPr>
    </w:p>
    <w:p w14:paraId="29D311BA" w14:textId="77777777" w:rsidR="007A09A3" w:rsidRPr="005071E9" w:rsidRDefault="007A09A3" w:rsidP="007A09A3">
      <w:pPr>
        <w:spacing w:line="240" w:lineRule="auto"/>
        <w:jc w:val="both"/>
        <w:rPr>
          <w:rFonts w:ascii="Arial" w:hAnsi="Arial" w:cs="Arial"/>
          <w:sz w:val="20"/>
          <w:szCs w:val="20"/>
        </w:rPr>
      </w:pPr>
      <w:r w:rsidRPr="005071E9">
        <w:rPr>
          <w:rFonts w:ascii="Arial" w:hAnsi="Arial" w:cs="Arial"/>
          <w:sz w:val="20"/>
          <w:szCs w:val="20"/>
        </w:rPr>
        <w:t>Por lo anterior el programa No.4 se divide según su fuente de financiamiento en dos subprogramas a saber:</w:t>
      </w:r>
    </w:p>
    <w:p w14:paraId="215BE1D7" w14:textId="77777777" w:rsidR="007A09A3" w:rsidRPr="005071E9" w:rsidRDefault="007A09A3" w:rsidP="007A09A3">
      <w:pPr>
        <w:spacing w:line="240" w:lineRule="auto"/>
        <w:ind w:left="360"/>
        <w:jc w:val="both"/>
        <w:rPr>
          <w:rFonts w:ascii="Arial" w:hAnsi="Arial" w:cs="Arial"/>
          <w:sz w:val="20"/>
          <w:szCs w:val="20"/>
        </w:rPr>
      </w:pPr>
      <w:r w:rsidRPr="005071E9">
        <w:rPr>
          <w:rFonts w:ascii="Arial" w:hAnsi="Arial" w:cs="Arial"/>
          <w:sz w:val="20"/>
          <w:szCs w:val="20"/>
        </w:rPr>
        <w:t>4.1   Gestión de Productos del Sistema de Ahorro y Préstamo.</w:t>
      </w:r>
    </w:p>
    <w:p w14:paraId="5CF3C3B4" w14:textId="77777777" w:rsidR="007A09A3" w:rsidRPr="005071E9" w:rsidRDefault="007A09A3" w:rsidP="007A09A3">
      <w:pPr>
        <w:spacing w:line="240" w:lineRule="auto"/>
        <w:ind w:left="360"/>
        <w:jc w:val="both"/>
        <w:rPr>
          <w:rFonts w:ascii="Arial" w:hAnsi="Arial" w:cs="Arial"/>
          <w:sz w:val="20"/>
          <w:szCs w:val="20"/>
        </w:rPr>
      </w:pPr>
      <w:r w:rsidRPr="005071E9">
        <w:rPr>
          <w:rFonts w:ascii="Arial" w:hAnsi="Arial" w:cs="Arial"/>
          <w:sz w:val="20"/>
          <w:szCs w:val="20"/>
        </w:rPr>
        <w:t>4.2   Gestión de Productos con diversas fuentes de ingresos.</w:t>
      </w:r>
    </w:p>
    <w:p w14:paraId="0EA7BEFD" w14:textId="77777777" w:rsidR="007A09A3" w:rsidRPr="005071E9" w:rsidRDefault="007A09A3" w:rsidP="007A09A3">
      <w:pPr>
        <w:tabs>
          <w:tab w:val="left" w:pos="-720"/>
        </w:tabs>
        <w:suppressAutoHyphens/>
        <w:spacing w:line="240" w:lineRule="auto"/>
        <w:jc w:val="both"/>
        <w:rPr>
          <w:rFonts w:ascii="Arial" w:hAnsi="Arial" w:cs="Arial"/>
          <w:spacing w:val="-3"/>
          <w:sz w:val="20"/>
          <w:szCs w:val="20"/>
          <w:highlight w:val="yellow"/>
          <w:lang w:val="es-ES_tradnl"/>
        </w:rPr>
      </w:pPr>
    </w:p>
    <w:p w14:paraId="5456A748" w14:textId="77777777" w:rsidR="007A09A3" w:rsidRPr="005071E9" w:rsidRDefault="007A09A3" w:rsidP="007A09A3">
      <w:pPr>
        <w:tabs>
          <w:tab w:val="left" w:pos="-720"/>
        </w:tabs>
        <w:suppressAutoHyphens/>
        <w:spacing w:line="240" w:lineRule="auto"/>
        <w:jc w:val="both"/>
        <w:rPr>
          <w:rFonts w:ascii="Arial" w:hAnsi="Arial" w:cs="Arial"/>
          <w:b/>
          <w:spacing w:val="-3"/>
          <w:sz w:val="20"/>
          <w:szCs w:val="20"/>
          <w:lang w:val="es-ES_tradnl"/>
        </w:rPr>
      </w:pPr>
      <w:r w:rsidRPr="005071E9">
        <w:rPr>
          <w:rFonts w:ascii="Arial" w:hAnsi="Arial" w:cs="Arial"/>
          <w:b/>
          <w:spacing w:val="-3"/>
          <w:sz w:val="20"/>
          <w:szCs w:val="20"/>
          <w:lang w:val="es-ES_tradnl"/>
        </w:rPr>
        <w:t>El detalle de cada subprograma es el siguiente:</w:t>
      </w:r>
    </w:p>
    <w:p w14:paraId="1B5C57EA" w14:textId="77777777" w:rsidR="007A09A3" w:rsidRDefault="007A09A3" w:rsidP="007A09A3">
      <w:pPr>
        <w:spacing w:line="240" w:lineRule="auto"/>
        <w:jc w:val="both"/>
        <w:rPr>
          <w:rFonts w:ascii="Arial" w:hAnsi="Arial" w:cs="Arial"/>
          <w:b/>
          <w:sz w:val="20"/>
          <w:szCs w:val="20"/>
        </w:rPr>
      </w:pPr>
    </w:p>
    <w:p w14:paraId="40A56EEB" w14:textId="77777777" w:rsidR="007A09A3" w:rsidRPr="005071E9" w:rsidRDefault="007A09A3" w:rsidP="007A09A3">
      <w:pPr>
        <w:spacing w:line="240" w:lineRule="auto"/>
        <w:jc w:val="both"/>
        <w:rPr>
          <w:rFonts w:ascii="Arial" w:hAnsi="Arial" w:cs="Arial"/>
          <w:sz w:val="20"/>
          <w:szCs w:val="20"/>
        </w:rPr>
      </w:pPr>
      <w:r w:rsidRPr="005071E9">
        <w:rPr>
          <w:rFonts w:ascii="Arial" w:hAnsi="Arial" w:cs="Arial"/>
          <w:b/>
          <w:sz w:val="20"/>
          <w:szCs w:val="20"/>
        </w:rPr>
        <w:t>4.1 Gestión de Productos del Sistema de Ahorro y Préstamo</w:t>
      </w:r>
      <w:r w:rsidRPr="005071E9">
        <w:rPr>
          <w:rFonts w:ascii="Arial" w:hAnsi="Arial" w:cs="Arial"/>
          <w:sz w:val="20"/>
          <w:szCs w:val="20"/>
        </w:rPr>
        <w:t>.</w:t>
      </w:r>
    </w:p>
    <w:p w14:paraId="259D0F14" w14:textId="77777777" w:rsidR="007A09A3" w:rsidRPr="005071E9" w:rsidRDefault="007A09A3" w:rsidP="007A09A3">
      <w:pPr>
        <w:spacing w:line="240" w:lineRule="auto"/>
        <w:jc w:val="both"/>
        <w:rPr>
          <w:rFonts w:ascii="Arial" w:hAnsi="Arial" w:cs="Arial"/>
          <w:sz w:val="20"/>
          <w:szCs w:val="20"/>
        </w:rPr>
      </w:pPr>
    </w:p>
    <w:p w14:paraId="155846B6" w14:textId="77777777" w:rsidR="007A09A3" w:rsidRPr="005071E9" w:rsidRDefault="007A09A3" w:rsidP="007A09A3">
      <w:pPr>
        <w:tabs>
          <w:tab w:val="left" w:pos="-720"/>
        </w:tabs>
        <w:suppressAutoHyphens/>
        <w:spacing w:line="240" w:lineRule="auto"/>
        <w:jc w:val="both"/>
        <w:rPr>
          <w:rFonts w:ascii="Arial" w:hAnsi="Arial" w:cs="Arial"/>
          <w:spacing w:val="-3"/>
          <w:sz w:val="20"/>
          <w:szCs w:val="20"/>
          <w:lang w:val="es-ES_tradnl"/>
        </w:rPr>
      </w:pPr>
      <w:r w:rsidRPr="005071E9">
        <w:rPr>
          <w:rFonts w:ascii="Arial" w:hAnsi="Arial" w:cs="Arial"/>
          <w:spacing w:val="-3"/>
          <w:sz w:val="20"/>
          <w:szCs w:val="20"/>
          <w:lang w:val="es-ES_tradnl"/>
        </w:rPr>
        <w:t>De conformidad con lo que establece el Artículo 5, inciso k) de la Ley Nº 1788 "Ley Orgánica del Instituto Nacional de Vivienda y Urbanismo", se constituyó el Sistema de Ahorro y Préstamo (SAP), destinado exclusivamente a financiar las siguientes operaciones relacionadas con la casa de habitación de las personas que se suscriban a dicho sistema:</w:t>
      </w:r>
    </w:p>
    <w:p w14:paraId="769D82CA" w14:textId="77777777" w:rsidR="007A09A3" w:rsidRPr="005071E9" w:rsidRDefault="007A09A3" w:rsidP="007A09A3">
      <w:pPr>
        <w:numPr>
          <w:ilvl w:val="0"/>
          <w:numId w:val="26"/>
        </w:numPr>
        <w:tabs>
          <w:tab w:val="left" w:pos="-720"/>
          <w:tab w:val="left" w:pos="0"/>
        </w:tabs>
        <w:suppressAutoHyphens/>
        <w:spacing w:after="0" w:line="240" w:lineRule="auto"/>
        <w:jc w:val="both"/>
        <w:rPr>
          <w:rFonts w:ascii="Arial" w:hAnsi="Arial" w:cs="Arial"/>
          <w:spacing w:val="-3"/>
          <w:sz w:val="20"/>
          <w:szCs w:val="20"/>
          <w:lang w:val="es-ES_tradnl"/>
        </w:rPr>
      </w:pPr>
      <w:r w:rsidRPr="005071E9">
        <w:rPr>
          <w:rFonts w:ascii="Arial" w:hAnsi="Arial" w:cs="Arial"/>
          <w:spacing w:val="-3"/>
          <w:sz w:val="20"/>
          <w:szCs w:val="20"/>
          <w:lang w:val="es-ES_tradnl"/>
        </w:rPr>
        <w:t>Compra de terreno y construcción o construcción en terreno propio.</w:t>
      </w:r>
    </w:p>
    <w:p w14:paraId="13AF74F3" w14:textId="77777777" w:rsidR="007A09A3" w:rsidRPr="005071E9" w:rsidRDefault="007A09A3" w:rsidP="007A09A3">
      <w:pPr>
        <w:numPr>
          <w:ilvl w:val="0"/>
          <w:numId w:val="26"/>
        </w:numPr>
        <w:tabs>
          <w:tab w:val="left" w:pos="-720"/>
          <w:tab w:val="left" w:pos="0"/>
        </w:tabs>
        <w:suppressAutoHyphens/>
        <w:spacing w:after="0" w:line="240" w:lineRule="auto"/>
        <w:jc w:val="both"/>
        <w:rPr>
          <w:rFonts w:ascii="Arial" w:hAnsi="Arial" w:cs="Arial"/>
          <w:spacing w:val="-3"/>
          <w:sz w:val="20"/>
          <w:szCs w:val="20"/>
          <w:lang w:val="es-ES_tradnl"/>
        </w:rPr>
      </w:pPr>
      <w:r w:rsidRPr="005071E9">
        <w:rPr>
          <w:rFonts w:ascii="Arial" w:hAnsi="Arial" w:cs="Arial"/>
          <w:spacing w:val="-3"/>
          <w:sz w:val="20"/>
          <w:szCs w:val="20"/>
          <w:lang w:val="es-ES_tradnl"/>
        </w:rPr>
        <w:t>Compra, ampliación o reparación de la vivienda.</w:t>
      </w:r>
    </w:p>
    <w:p w14:paraId="4D26419A" w14:textId="77777777" w:rsidR="007A09A3" w:rsidRPr="005071E9" w:rsidRDefault="007A09A3" w:rsidP="007A09A3">
      <w:pPr>
        <w:numPr>
          <w:ilvl w:val="0"/>
          <w:numId w:val="26"/>
        </w:numPr>
        <w:tabs>
          <w:tab w:val="left" w:pos="-720"/>
          <w:tab w:val="left" w:pos="0"/>
        </w:tabs>
        <w:suppressAutoHyphens/>
        <w:spacing w:after="0" w:line="240" w:lineRule="auto"/>
        <w:jc w:val="both"/>
        <w:rPr>
          <w:rFonts w:ascii="Arial" w:hAnsi="Arial" w:cs="Arial"/>
          <w:spacing w:val="-3"/>
          <w:sz w:val="20"/>
          <w:szCs w:val="20"/>
          <w:lang w:val="es-ES_tradnl"/>
        </w:rPr>
      </w:pPr>
      <w:r w:rsidRPr="005071E9">
        <w:rPr>
          <w:rFonts w:ascii="Arial" w:hAnsi="Arial" w:cs="Arial"/>
          <w:spacing w:val="-3"/>
          <w:sz w:val="20"/>
          <w:szCs w:val="20"/>
          <w:lang w:val="es-ES_tradnl"/>
        </w:rPr>
        <w:t>Cancelación de gravámenes que pesen sobre la casa propia; y</w:t>
      </w:r>
    </w:p>
    <w:p w14:paraId="4FAF9B0B" w14:textId="77777777" w:rsidR="007A09A3" w:rsidRPr="005071E9" w:rsidRDefault="007A09A3" w:rsidP="007A09A3">
      <w:pPr>
        <w:numPr>
          <w:ilvl w:val="0"/>
          <w:numId w:val="26"/>
        </w:numPr>
        <w:tabs>
          <w:tab w:val="left" w:pos="-720"/>
          <w:tab w:val="left" w:pos="0"/>
        </w:tabs>
        <w:suppressAutoHyphens/>
        <w:spacing w:after="0" w:line="240" w:lineRule="auto"/>
        <w:jc w:val="both"/>
        <w:rPr>
          <w:rFonts w:ascii="Arial" w:hAnsi="Arial" w:cs="Arial"/>
          <w:spacing w:val="-3"/>
          <w:sz w:val="20"/>
          <w:szCs w:val="20"/>
          <w:lang w:val="es-ES_tradnl"/>
        </w:rPr>
      </w:pPr>
      <w:r w:rsidRPr="005071E9">
        <w:rPr>
          <w:rFonts w:ascii="Arial" w:hAnsi="Arial" w:cs="Arial"/>
          <w:spacing w:val="-3"/>
          <w:sz w:val="20"/>
          <w:szCs w:val="20"/>
          <w:lang w:val="es-ES_tradnl"/>
        </w:rPr>
        <w:t>Compra del terreno por el dueño de la vivienda cuando ésta hubiere sido construida en propiedad ajena.</w:t>
      </w:r>
    </w:p>
    <w:p w14:paraId="1EDBD6A1" w14:textId="77777777" w:rsidR="007A09A3" w:rsidRPr="005071E9" w:rsidRDefault="007A09A3" w:rsidP="007A09A3">
      <w:pPr>
        <w:tabs>
          <w:tab w:val="left" w:pos="-720"/>
        </w:tabs>
        <w:suppressAutoHyphens/>
        <w:spacing w:line="240" w:lineRule="auto"/>
        <w:jc w:val="both"/>
        <w:rPr>
          <w:rFonts w:ascii="Arial" w:hAnsi="Arial" w:cs="Arial"/>
          <w:spacing w:val="-3"/>
          <w:sz w:val="20"/>
          <w:szCs w:val="20"/>
          <w:lang w:val="es-ES_tradnl"/>
        </w:rPr>
      </w:pPr>
    </w:p>
    <w:p w14:paraId="72C5ABF6" w14:textId="77777777" w:rsidR="007A09A3" w:rsidRPr="005071E9" w:rsidRDefault="007A09A3" w:rsidP="007A09A3">
      <w:pPr>
        <w:tabs>
          <w:tab w:val="left" w:pos="-720"/>
        </w:tabs>
        <w:suppressAutoHyphens/>
        <w:spacing w:line="240" w:lineRule="auto"/>
        <w:jc w:val="both"/>
        <w:rPr>
          <w:rFonts w:ascii="Arial" w:hAnsi="Arial" w:cs="Arial"/>
          <w:spacing w:val="-3"/>
          <w:sz w:val="20"/>
          <w:szCs w:val="20"/>
          <w:lang w:val="es-ES_tradnl"/>
        </w:rPr>
      </w:pPr>
      <w:r w:rsidRPr="005071E9">
        <w:rPr>
          <w:rFonts w:ascii="Arial" w:hAnsi="Arial" w:cs="Arial"/>
          <w:spacing w:val="-3"/>
          <w:sz w:val="20"/>
          <w:szCs w:val="20"/>
          <w:lang w:val="es-ES_tradnl"/>
        </w:rPr>
        <w:t>En este subprograma se asignan los montos a las partidas presupuestarias correspondientes y necesarias, para atender en forma adecuada el sistema de financiamiento habitacional para la clase media con capacidad de ahorro, el cual responde a los compromisos derivados de la relación contractual entre las partes.</w:t>
      </w:r>
    </w:p>
    <w:p w14:paraId="2462F587" w14:textId="77777777" w:rsidR="007A09A3" w:rsidRPr="005071E9" w:rsidRDefault="007A09A3" w:rsidP="007A09A3">
      <w:pPr>
        <w:tabs>
          <w:tab w:val="left" w:pos="-720"/>
        </w:tabs>
        <w:suppressAutoHyphens/>
        <w:spacing w:line="240" w:lineRule="auto"/>
        <w:jc w:val="both"/>
        <w:rPr>
          <w:rFonts w:ascii="Arial" w:hAnsi="Arial" w:cs="Arial"/>
          <w:spacing w:val="-3"/>
          <w:sz w:val="20"/>
          <w:szCs w:val="20"/>
          <w:lang w:val="es-ES_tradnl"/>
        </w:rPr>
      </w:pPr>
    </w:p>
    <w:p w14:paraId="03720AF2" w14:textId="77777777" w:rsidR="007A09A3" w:rsidRPr="005071E9" w:rsidRDefault="007A09A3" w:rsidP="007A09A3">
      <w:pPr>
        <w:pStyle w:val="Textoindependiente3"/>
        <w:tabs>
          <w:tab w:val="left" w:pos="-720"/>
        </w:tabs>
        <w:suppressAutoHyphens/>
        <w:spacing w:line="240" w:lineRule="auto"/>
        <w:jc w:val="both"/>
        <w:rPr>
          <w:rFonts w:ascii="Arial" w:hAnsi="Arial" w:cs="Arial"/>
          <w:spacing w:val="-3"/>
          <w:sz w:val="20"/>
          <w:szCs w:val="20"/>
          <w:lang w:val="es-ES_tradnl"/>
        </w:rPr>
      </w:pPr>
      <w:r w:rsidRPr="005071E9">
        <w:rPr>
          <w:rFonts w:ascii="Arial" w:hAnsi="Arial" w:cs="Arial"/>
          <w:spacing w:val="-3"/>
          <w:sz w:val="20"/>
          <w:szCs w:val="20"/>
          <w:lang w:val="es-ES_tradnl"/>
        </w:rPr>
        <w:t>Las principales funciones del Subprograma Ahorro y Préstamo son:</w:t>
      </w:r>
    </w:p>
    <w:p w14:paraId="491AA3A8" w14:textId="77777777" w:rsidR="007A09A3" w:rsidRPr="005071E9" w:rsidRDefault="007A09A3" w:rsidP="007A09A3">
      <w:pPr>
        <w:tabs>
          <w:tab w:val="left" w:pos="-720"/>
        </w:tabs>
        <w:suppressAutoHyphens/>
        <w:spacing w:line="240" w:lineRule="auto"/>
        <w:jc w:val="both"/>
        <w:rPr>
          <w:rFonts w:ascii="Arial" w:hAnsi="Arial" w:cs="Arial"/>
          <w:spacing w:val="-3"/>
          <w:sz w:val="20"/>
          <w:szCs w:val="20"/>
          <w:lang w:val="es-ES_tradnl"/>
        </w:rPr>
      </w:pPr>
    </w:p>
    <w:p w14:paraId="1E053149" w14:textId="77777777" w:rsidR="007A09A3" w:rsidRPr="005071E9" w:rsidRDefault="007A09A3" w:rsidP="007A09A3">
      <w:pPr>
        <w:numPr>
          <w:ilvl w:val="0"/>
          <w:numId w:val="19"/>
        </w:numPr>
        <w:tabs>
          <w:tab w:val="clear" w:pos="360"/>
          <w:tab w:val="left" w:pos="-720"/>
          <w:tab w:val="left" w:pos="0"/>
          <w:tab w:val="num" w:pos="720"/>
        </w:tabs>
        <w:suppressAutoHyphens/>
        <w:spacing w:after="0" w:line="240" w:lineRule="auto"/>
        <w:ind w:left="720"/>
        <w:jc w:val="both"/>
        <w:rPr>
          <w:rFonts w:ascii="Arial" w:hAnsi="Arial" w:cs="Arial"/>
          <w:spacing w:val="-3"/>
          <w:sz w:val="20"/>
          <w:szCs w:val="20"/>
          <w:lang w:val="es-ES_tradnl"/>
        </w:rPr>
      </w:pPr>
      <w:r w:rsidRPr="005071E9">
        <w:rPr>
          <w:rFonts w:ascii="Arial" w:hAnsi="Arial" w:cs="Arial"/>
          <w:spacing w:val="-3"/>
          <w:sz w:val="20"/>
          <w:szCs w:val="20"/>
          <w:lang w:val="es-ES_tradnl"/>
        </w:rPr>
        <w:t>Programar las campañas de promoción y publicidad del Sistema de Ahorro y Préstamo (SAP).</w:t>
      </w:r>
    </w:p>
    <w:p w14:paraId="48407B69" w14:textId="77777777" w:rsidR="007A09A3" w:rsidRPr="005071E9" w:rsidRDefault="007A09A3" w:rsidP="007A09A3">
      <w:pPr>
        <w:tabs>
          <w:tab w:val="left" w:pos="-720"/>
        </w:tabs>
        <w:suppressAutoHyphens/>
        <w:spacing w:line="240" w:lineRule="auto"/>
        <w:ind w:left="360"/>
        <w:jc w:val="both"/>
        <w:rPr>
          <w:rFonts w:ascii="Arial" w:hAnsi="Arial" w:cs="Arial"/>
          <w:spacing w:val="-3"/>
          <w:sz w:val="20"/>
          <w:szCs w:val="20"/>
          <w:lang w:val="es-ES_tradnl"/>
        </w:rPr>
      </w:pPr>
    </w:p>
    <w:p w14:paraId="6CCB4654" w14:textId="77777777" w:rsidR="007A09A3" w:rsidRPr="005071E9" w:rsidRDefault="007A09A3" w:rsidP="007A09A3">
      <w:pPr>
        <w:numPr>
          <w:ilvl w:val="0"/>
          <w:numId w:val="19"/>
        </w:numPr>
        <w:tabs>
          <w:tab w:val="clear" w:pos="360"/>
          <w:tab w:val="left" w:pos="-720"/>
          <w:tab w:val="left" w:pos="0"/>
          <w:tab w:val="num" w:pos="720"/>
        </w:tabs>
        <w:suppressAutoHyphens/>
        <w:spacing w:after="0" w:line="240" w:lineRule="auto"/>
        <w:ind w:left="720"/>
        <w:jc w:val="both"/>
        <w:rPr>
          <w:rFonts w:ascii="Arial" w:hAnsi="Arial" w:cs="Arial"/>
          <w:spacing w:val="-3"/>
          <w:sz w:val="20"/>
          <w:szCs w:val="20"/>
          <w:lang w:val="es-ES_tradnl"/>
        </w:rPr>
      </w:pPr>
      <w:r w:rsidRPr="005071E9">
        <w:rPr>
          <w:rFonts w:ascii="Arial" w:hAnsi="Arial" w:cs="Arial"/>
          <w:spacing w:val="-3"/>
          <w:sz w:val="20"/>
          <w:szCs w:val="20"/>
          <w:lang w:val="es-ES_tradnl"/>
        </w:rPr>
        <w:t>Otorgar préstamos parciales sobre el ahorro, de acuerdo con la reglamentación del Sistema.</w:t>
      </w:r>
    </w:p>
    <w:p w14:paraId="4D5606E4" w14:textId="77777777" w:rsidR="007A09A3" w:rsidRPr="005071E9" w:rsidRDefault="007A09A3" w:rsidP="007A09A3">
      <w:pPr>
        <w:tabs>
          <w:tab w:val="left" w:pos="-720"/>
          <w:tab w:val="left" w:pos="0"/>
        </w:tabs>
        <w:suppressAutoHyphens/>
        <w:spacing w:line="240" w:lineRule="auto"/>
        <w:ind w:left="360"/>
        <w:jc w:val="both"/>
        <w:rPr>
          <w:rFonts w:ascii="Arial" w:hAnsi="Arial" w:cs="Arial"/>
          <w:spacing w:val="-3"/>
          <w:sz w:val="20"/>
          <w:szCs w:val="20"/>
          <w:lang w:val="es-ES_tradnl"/>
        </w:rPr>
      </w:pPr>
    </w:p>
    <w:p w14:paraId="785334C3" w14:textId="77777777" w:rsidR="007A09A3" w:rsidRPr="005071E9" w:rsidRDefault="007A09A3" w:rsidP="007A09A3">
      <w:pPr>
        <w:numPr>
          <w:ilvl w:val="0"/>
          <w:numId w:val="19"/>
        </w:numPr>
        <w:tabs>
          <w:tab w:val="clear" w:pos="360"/>
          <w:tab w:val="left" w:pos="-720"/>
          <w:tab w:val="left" w:pos="0"/>
          <w:tab w:val="num" w:pos="720"/>
        </w:tabs>
        <w:suppressAutoHyphens/>
        <w:spacing w:after="0" w:line="240" w:lineRule="auto"/>
        <w:ind w:left="720"/>
        <w:jc w:val="both"/>
        <w:rPr>
          <w:rFonts w:ascii="Arial" w:hAnsi="Arial" w:cs="Arial"/>
          <w:spacing w:val="-3"/>
          <w:sz w:val="20"/>
          <w:szCs w:val="20"/>
          <w:lang w:val="es-ES_tradnl"/>
        </w:rPr>
      </w:pPr>
      <w:r w:rsidRPr="005071E9">
        <w:rPr>
          <w:rFonts w:ascii="Arial" w:hAnsi="Arial" w:cs="Arial"/>
          <w:spacing w:val="-3"/>
          <w:sz w:val="20"/>
          <w:szCs w:val="20"/>
          <w:lang w:val="es-ES_tradnl"/>
        </w:rPr>
        <w:lastRenderedPageBreak/>
        <w:t>Ejecutar los préstamos a que tienen derecho los suscriptores de los contratos que adquieren la condición para respaldar créditos.</w:t>
      </w:r>
    </w:p>
    <w:p w14:paraId="2B1C182C" w14:textId="77777777" w:rsidR="007A09A3" w:rsidRPr="005071E9" w:rsidRDefault="007A09A3" w:rsidP="007A09A3">
      <w:pPr>
        <w:tabs>
          <w:tab w:val="left" w:pos="-720"/>
        </w:tabs>
        <w:suppressAutoHyphens/>
        <w:spacing w:line="240" w:lineRule="auto"/>
        <w:ind w:left="360"/>
        <w:jc w:val="both"/>
        <w:rPr>
          <w:rFonts w:ascii="Arial" w:hAnsi="Arial" w:cs="Arial"/>
          <w:spacing w:val="-3"/>
          <w:sz w:val="20"/>
          <w:szCs w:val="20"/>
          <w:lang w:val="es-ES_tradnl"/>
        </w:rPr>
      </w:pPr>
    </w:p>
    <w:p w14:paraId="6FD82939" w14:textId="77777777" w:rsidR="007A09A3" w:rsidRPr="005071E9" w:rsidRDefault="007A09A3" w:rsidP="007A09A3">
      <w:pPr>
        <w:numPr>
          <w:ilvl w:val="0"/>
          <w:numId w:val="19"/>
        </w:numPr>
        <w:tabs>
          <w:tab w:val="clear" w:pos="360"/>
          <w:tab w:val="left" w:pos="-720"/>
          <w:tab w:val="left" w:pos="0"/>
          <w:tab w:val="num" w:pos="720"/>
        </w:tabs>
        <w:suppressAutoHyphens/>
        <w:spacing w:after="0" w:line="240" w:lineRule="auto"/>
        <w:ind w:left="720"/>
        <w:jc w:val="both"/>
        <w:rPr>
          <w:rFonts w:ascii="Arial" w:hAnsi="Arial" w:cs="Arial"/>
          <w:spacing w:val="-3"/>
          <w:sz w:val="20"/>
          <w:szCs w:val="20"/>
          <w:lang w:val="es-ES_tradnl"/>
        </w:rPr>
      </w:pPr>
      <w:r w:rsidRPr="005071E9">
        <w:rPr>
          <w:rFonts w:ascii="Arial" w:hAnsi="Arial" w:cs="Arial"/>
          <w:spacing w:val="-3"/>
          <w:sz w:val="20"/>
          <w:szCs w:val="20"/>
          <w:lang w:val="es-ES_tradnl"/>
        </w:rPr>
        <w:t>Hacer los avalúos de las propiedades ofrecidas en garantía, así como la fiscalización de la inversión en las construcciones que se efectúen mediante préstamos del Sistema.</w:t>
      </w:r>
    </w:p>
    <w:p w14:paraId="52B2565C" w14:textId="77777777" w:rsidR="007A09A3" w:rsidRPr="005071E9" w:rsidRDefault="007A09A3" w:rsidP="007A09A3">
      <w:pPr>
        <w:tabs>
          <w:tab w:val="left" w:pos="-720"/>
          <w:tab w:val="left" w:pos="0"/>
        </w:tabs>
        <w:suppressAutoHyphens/>
        <w:spacing w:line="240" w:lineRule="auto"/>
        <w:ind w:left="360"/>
        <w:jc w:val="both"/>
        <w:rPr>
          <w:rFonts w:ascii="Arial" w:hAnsi="Arial" w:cs="Arial"/>
          <w:spacing w:val="-3"/>
          <w:sz w:val="20"/>
          <w:szCs w:val="20"/>
          <w:lang w:val="es-ES_tradnl"/>
        </w:rPr>
      </w:pPr>
    </w:p>
    <w:p w14:paraId="1EA7DB92" w14:textId="77777777" w:rsidR="007A09A3" w:rsidRPr="005071E9" w:rsidRDefault="007A09A3" w:rsidP="007A09A3">
      <w:pPr>
        <w:numPr>
          <w:ilvl w:val="0"/>
          <w:numId w:val="19"/>
        </w:numPr>
        <w:tabs>
          <w:tab w:val="clear" w:pos="360"/>
          <w:tab w:val="left" w:pos="-720"/>
          <w:tab w:val="left" w:pos="0"/>
          <w:tab w:val="num" w:pos="720"/>
        </w:tabs>
        <w:suppressAutoHyphens/>
        <w:spacing w:after="0" w:line="240" w:lineRule="auto"/>
        <w:ind w:left="720"/>
        <w:jc w:val="both"/>
        <w:rPr>
          <w:rFonts w:ascii="Arial" w:hAnsi="Arial" w:cs="Arial"/>
          <w:spacing w:val="-3"/>
          <w:sz w:val="20"/>
          <w:szCs w:val="20"/>
          <w:lang w:val="es-ES_tradnl"/>
        </w:rPr>
      </w:pPr>
      <w:r w:rsidRPr="005071E9">
        <w:rPr>
          <w:rFonts w:ascii="Arial" w:hAnsi="Arial" w:cs="Arial"/>
          <w:spacing w:val="-3"/>
          <w:sz w:val="20"/>
          <w:szCs w:val="20"/>
          <w:lang w:val="es-ES_tradnl"/>
        </w:rPr>
        <w:t>Preparar la información para la elaboración informes estadísticos correspondientes.</w:t>
      </w:r>
    </w:p>
    <w:p w14:paraId="289F22D8" w14:textId="77777777" w:rsidR="007A09A3" w:rsidRPr="005071E9" w:rsidRDefault="007A09A3" w:rsidP="007A09A3">
      <w:pPr>
        <w:tabs>
          <w:tab w:val="left" w:pos="-720"/>
          <w:tab w:val="left" w:pos="0"/>
        </w:tabs>
        <w:suppressAutoHyphens/>
        <w:spacing w:line="240" w:lineRule="auto"/>
        <w:ind w:left="360"/>
        <w:jc w:val="both"/>
        <w:rPr>
          <w:rFonts w:ascii="Arial" w:hAnsi="Arial" w:cs="Arial"/>
          <w:spacing w:val="-3"/>
          <w:sz w:val="20"/>
          <w:szCs w:val="20"/>
          <w:lang w:val="es-ES_tradnl"/>
        </w:rPr>
      </w:pPr>
    </w:p>
    <w:p w14:paraId="7C0871C9" w14:textId="77777777" w:rsidR="007A09A3" w:rsidRPr="005071E9" w:rsidRDefault="007A09A3" w:rsidP="007A09A3">
      <w:pPr>
        <w:numPr>
          <w:ilvl w:val="0"/>
          <w:numId w:val="19"/>
        </w:numPr>
        <w:tabs>
          <w:tab w:val="clear" w:pos="360"/>
          <w:tab w:val="left" w:pos="-720"/>
          <w:tab w:val="left" w:pos="0"/>
          <w:tab w:val="num" w:pos="720"/>
        </w:tabs>
        <w:suppressAutoHyphens/>
        <w:spacing w:after="0" w:line="240" w:lineRule="auto"/>
        <w:ind w:left="720"/>
        <w:jc w:val="both"/>
        <w:rPr>
          <w:rFonts w:ascii="Arial" w:hAnsi="Arial" w:cs="Arial"/>
          <w:spacing w:val="-3"/>
          <w:sz w:val="20"/>
          <w:szCs w:val="20"/>
          <w:lang w:val="es-ES_tradnl"/>
        </w:rPr>
      </w:pPr>
      <w:r w:rsidRPr="005071E9">
        <w:rPr>
          <w:rFonts w:ascii="Arial" w:hAnsi="Arial" w:cs="Arial"/>
          <w:spacing w:val="-3"/>
          <w:sz w:val="20"/>
          <w:szCs w:val="20"/>
          <w:lang w:val="es-ES_tradnl"/>
        </w:rPr>
        <w:t>Otorgar los créditos del SAP, de acuerdo con la reglamentación vigente y con los objetivos y normas fijadas, por la Junta Directiva.</w:t>
      </w:r>
    </w:p>
    <w:p w14:paraId="6B022A7F" w14:textId="77777777" w:rsidR="007A09A3" w:rsidRPr="005071E9" w:rsidRDefault="007A09A3" w:rsidP="007A09A3">
      <w:pPr>
        <w:tabs>
          <w:tab w:val="left" w:pos="-720"/>
        </w:tabs>
        <w:suppressAutoHyphens/>
        <w:spacing w:line="240" w:lineRule="auto"/>
        <w:ind w:left="360"/>
        <w:jc w:val="both"/>
        <w:rPr>
          <w:rFonts w:ascii="Arial" w:hAnsi="Arial" w:cs="Arial"/>
          <w:spacing w:val="-3"/>
          <w:sz w:val="20"/>
          <w:szCs w:val="20"/>
          <w:lang w:val="es-ES_tradnl"/>
        </w:rPr>
      </w:pPr>
    </w:p>
    <w:p w14:paraId="4D253B5A" w14:textId="77777777" w:rsidR="007A09A3" w:rsidRPr="005071E9" w:rsidRDefault="007A09A3" w:rsidP="007A09A3">
      <w:pPr>
        <w:numPr>
          <w:ilvl w:val="0"/>
          <w:numId w:val="19"/>
        </w:numPr>
        <w:tabs>
          <w:tab w:val="clear" w:pos="360"/>
          <w:tab w:val="left" w:pos="-720"/>
          <w:tab w:val="left" w:pos="0"/>
          <w:tab w:val="num" w:pos="720"/>
        </w:tabs>
        <w:suppressAutoHyphens/>
        <w:spacing w:after="0" w:line="240" w:lineRule="auto"/>
        <w:ind w:left="720"/>
        <w:jc w:val="both"/>
        <w:rPr>
          <w:rFonts w:ascii="Arial" w:hAnsi="Arial" w:cs="Arial"/>
          <w:spacing w:val="-3"/>
          <w:sz w:val="20"/>
          <w:szCs w:val="20"/>
          <w:lang w:val="es-ES_tradnl"/>
        </w:rPr>
      </w:pPr>
      <w:r w:rsidRPr="005071E9">
        <w:rPr>
          <w:rFonts w:ascii="Arial" w:hAnsi="Arial" w:cs="Arial"/>
          <w:spacing w:val="-3"/>
          <w:sz w:val="20"/>
          <w:szCs w:val="20"/>
          <w:lang w:val="es-ES_tradnl"/>
        </w:rPr>
        <w:t>Custodiar los documentos contractuales del SAP.</w:t>
      </w:r>
    </w:p>
    <w:p w14:paraId="2862D738" w14:textId="77777777" w:rsidR="007A09A3" w:rsidRPr="005071E9" w:rsidRDefault="007A09A3" w:rsidP="007A09A3">
      <w:pPr>
        <w:tabs>
          <w:tab w:val="left" w:pos="-720"/>
          <w:tab w:val="left" w:pos="0"/>
        </w:tabs>
        <w:suppressAutoHyphens/>
        <w:spacing w:line="240" w:lineRule="auto"/>
        <w:jc w:val="both"/>
        <w:rPr>
          <w:rFonts w:ascii="Arial" w:hAnsi="Arial" w:cs="Arial"/>
          <w:spacing w:val="-3"/>
          <w:sz w:val="20"/>
          <w:szCs w:val="20"/>
          <w:lang w:val="es-ES_tradnl"/>
        </w:rPr>
      </w:pPr>
    </w:p>
    <w:p w14:paraId="72E74BEB" w14:textId="77777777" w:rsidR="007A09A3" w:rsidRPr="005071E9" w:rsidRDefault="007A09A3" w:rsidP="007A09A3">
      <w:pPr>
        <w:numPr>
          <w:ilvl w:val="0"/>
          <w:numId w:val="19"/>
        </w:numPr>
        <w:tabs>
          <w:tab w:val="clear" w:pos="360"/>
          <w:tab w:val="left" w:pos="-720"/>
          <w:tab w:val="left" w:pos="0"/>
          <w:tab w:val="num" w:pos="720"/>
        </w:tabs>
        <w:suppressAutoHyphens/>
        <w:spacing w:after="0" w:line="240" w:lineRule="auto"/>
        <w:ind w:left="720"/>
        <w:jc w:val="both"/>
        <w:rPr>
          <w:rFonts w:ascii="Arial" w:hAnsi="Arial" w:cs="Arial"/>
          <w:spacing w:val="-3"/>
          <w:sz w:val="20"/>
          <w:szCs w:val="20"/>
          <w:lang w:val="es-ES_tradnl"/>
        </w:rPr>
      </w:pPr>
      <w:r w:rsidRPr="005071E9">
        <w:rPr>
          <w:rFonts w:ascii="Arial" w:hAnsi="Arial" w:cs="Arial"/>
          <w:spacing w:val="-3"/>
          <w:sz w:val="20"/>
          <w:szCs w:val="20"/>
          <w:lang w:val="es-ES_tradnl"/>
        </w:rPr>
        <w:t>Establecer los controles necesarios que permitan conocer rápida y claramente, sobre el estado de los valores y reservas del SAP.</w:t>
      </w:r>
    </w:p>
    <w:p w14:paraId="2E5868A3" w14:textId="77777777" w:rsidR="007A09A3" w:rsidRPr="005071E9" w:rsidRDefault="007A09A3" w:rsidP="007A09A3">
      <w:pPr>
        <w:tabs>
          <w:tab w:val="left" w:pos="-720"/>
        </w:tabs>
        <w:suppressAutoHyphens/>
        <w:spacing w:line="240" w:lineRule="auto"/>
        <w:ind w:left="360"/>
        <w:jc w:val="both"/>
        <w:rPr>
          <w:rFonts w:ascii="Arial" w:hAnsi="Arial" w:cs="Arial"/>
          <w:spacing w:val="-3"/>
          <w:sz w:val="20"/>
          <w:szCs w:val="20"/>
          <w:lang w:val="es-ES_tradnl"/>
        </w:rPr>
      </w:pPr>
    </w:p>
    <w:p w14:paraId="10B30F35" w14:textId="77777777" w:rsidR="007A09A3" w:rsidRPr="005071E9" w:rsidRDefault="007A09A3" w:rsidP="007A09A3">
      <w:pPr>
        <w:numPr>
          <w:ilvl w:val="0"/>
          <w:numId w:val="19"/>
        </w:numPr>
        <w:tabs>
          <w:tab w:val="clear" w:pos="360"/>
          <w:tab w:val="left" w:pos="-720"/>
          <w:tab w:val="left" w:pos="0"/>
          <w:tab w:val="num" w:pos="720"/>
        </w:tabs>
        <w:suppressAutoHyphens/>
        <w:spacing w:after="0" w:line="240" w:lineRule="auto"/>
        <w:ind w:left="720"/>
        <w:jc w:val="both"/>
        <w:rPr>
          <w:rFonts w:ascii="Arial" w:hAnsi="Arial" w:cs="Arial"/>
          <w:sz w:val="20"/>
          <w:szCs w:val="20"/>
        </w:rPr>
      </w:pPr>
      <w:r w:rsidRPr="005071E9">
        <w:rPr>
          <w:rFonts w:ascii="Arial" w:hAnsi="Arial" w:cs="Arial"/>
          <w:sz w:val="20"/>
          <w:szCs w:val="20"/>
        </w:rPr>
        <w:t>Velar por la sana administración del SAP, vigilando que éste, mantenga el equilibrio actuarial económico y financiero introduciendo los ajustes que se requieran, si se presentaran desviaciones importantes.</w:t>
      </w:r>
    </w:p>
    <w:p w14:paraId="405B1D80" w14:textId="77777777" w:rsidR="007A09A3" w:rsidRPr="005071E9" w:rsidRDefault="007A09A3" w:rsidP="007A09A3">
      <w:pPr>
        <w:tabs>
          <w:tab w:val="left" w:pos="-720"/>
          <w:tab w:val="left" w:pos="0"/>
        </w:tabs>
        <w:suppressAutoHyphens/>
        <w:spacing w:line="240" w:lineRule="auto"/>
        <w:ind w:left="360"/>
        <w:jc w:val="both"/>
        <w:rPr>
          <w:rFonts w:ascii="Arial" w:hAnsi="Arial" w:cs="Arial"/>
          <w:sz w:val="20"/>
          <w:szCs w:val="20"/>
        </w:rPr>
      </w:pPr>
    </w:p>
    <w:p w14:paraId="028788A7" w14:textId="77777777" w:rsidR="007A09A3" w:rsidRPr="005071E9" w:rsidRDefault="007A09A3" w:rsidP="007A09A3">
      <w:pPr>
        <w:numPr>
          <w:ilvl w:val="0"/>
          <w:numId w:val="19"/>
        </w:numPr>
        <w:tabs>
          <w:tab w:val="clear" w:pos="360"/>
          <w:tab w:val="left" w:pos="-720"/>
          <w:tab w:val="left" w:pos="0"/>
          <w:tab w:val="num" w:pos="720"/>
        </w:tabs>
        <w:suppressAutoHyphens/>
        <w:spacing w:after="0" w:line="240" w:lineRule="auto"/>
        <w:ind w:left="720"/>
        <w:jc w:val="both"/>
        <w:rPr>
          <w:rFonts w:ascii="Arial" w:hAnsi="Arial" w:cs="Arial"/>
          <w:sz w:val="20"/>
          <w:szCs w:val="20"/>
        </w:rPr>
      </w:pPr>
      <w:r w:rsidRPr="005071E9">
        <w:rPr>
          <w:rFonts w:ascii="Arial" w:hAnsi="Arial" w:cs="Arial"/>
          <w:sz w:val="20"/>
          <w:szCs w:val="20"/>
        </w:rPr>
        <w:t>Implementar los resultados del Estudio Actuarial a realizarse periódicamente.</w:t>
      </w:r>
    </w:p>
    <w:p w14:paraId="24921748" w14:textId="77777777" w:rsidR="007A09A3" w:rsidRPr="005071E9" w:rsidRDefault="007A09A3" w:rsidP="007A09A3">
      <w:pPr>
        <w:tabs>
          <w:tab w:val="left" w:pos="-720"/>
          <w:tab w:val="left" w:pos="0"/>
        </w:tabs>
        <w:suppressAutoHyphens/>
        <w:spacing w:line="240" w:lineRule="auto"/>
        <w:jc w:val="both"/>
        <w:rPr>
          <w:rFonts w:ascii="Arial" w:hAnsi="Arial" w:cs="Arial"/>
          <w:sz w:val="20"/>
          <w:szCs w:val="20"/>
        </w:rPr>
      </w:pPr>
    </w:p>
    <w:p w14:paraId="1393E9DF" w14:textId="77777777" w:rsidR="007A09A3" w:rsidRPr="005071E9" w:rsidRDefault="007A09A3" w:rsidP="007A09A3">
      <w:pPr>
        <w:tabs>
          <w:tab w:val="left" w:pos="-720"/>
        </w:tabs>
        <w:suppressAutoHyphens/>
        <w:spacing w:line="240" w:lineRule="auto"/>
        <w:jc w:val="both"/>
        <w:rPr>
          <w:rFonts w:ascii="Arial" w:hAnsi="Arial" w:cs="Arial"/>
          <w:spacing w:val="-3"/>
          <w:sz w:val="20"/>
          <w:szCs w:val="20"/>
          <w:lang w:val="es-ES_tradnl"/>
        </w:rPr>
      </w:pPr>
      <w:r w:rsidRPr="005071E9">
        <w:rPr>
          <w:rFonts w:ascii="Arial" w:hAnsi="Arial" w:cs="Arial"/>
          <w:spacing w:val="-3"/>
          <w:sz w:val="20"/>
          <w:szCs w:val="20"/>
          <w:lang w:val="es-ES_tradnl"/>
        </w:rPr>
        <w:t>Como responsable de este subprograma se designa a quien ocupe la Jefatura del Departamento de Gestión de Programas de financiamiento, nombramiento que la fecha recae en la Licda. Ofelia Blanco Herrera.</w:t>
      </w:r>
    </w:p>
    <w:p w14:paraId="2C7FC9C8" w14:textId="77777777" w:rsidR="007A09A3" w:rsidRPr="005071E9" w:rsidRDefault="007A09A3" w:rsidP="007A09A3">
      <w:pPr>
        <w:tabs>
          <w:tab w:val="left" w:pos="-720"/>
          <w:tab w:val="left" w:pos="0"/>
        </w:tabs>
        <w:suppressAutoHyphens/>
        <w:spacing w:line="240" w:lineRule="auto"/>
        <w:jc w:val="both"/>
        <w:rPr>
          <w:rFonts w:ascii="Arial" w:hAnsi="Arial" w:cs="Arial"/>
          <w:sz w:val="20"/>
          <w:szCs w:val="20"/>
        </w:rPr>
      </w:pPr>
    </w:p>
    <w:p w14:paraId="3D6CD938" w14:textId="77777777" w:rsidR="007A09A3" w:rsidRPr="005071E9" w:rsidRDefault="007A09A3" w:rsidP="007A09A3">
      <w:pPr>
        <w:tabs>
          <w:tab w:val="left" w:pos="-720"/>
          <w:tab w:val="left" w:pos="0"/>
        </w:tabs>
        <w:suppressAutoHyphens/>
        <w:spacing w:line="240" w:lineRule="auto"/>
        <w:jc w:val="both"/>
        <w:rPr>
          <w:rFonts w:ascii="Arial" w:hAnsi="Arial" w:cs="Arial"/>
          <w:b/>
          <w:sz w:val="20"/>
          <w:szCs w:val="20"/>
        </w:rPr>
      </w:pPr>
      <w:r w:rsidRPr="005071E9">
        <w:rPr>
          <w:rFonts w:ascii="Arial" w:hAnsi="Arial" w:cs="Arial"/>
          <w:b/>
          <w:sz w:val="20"/>
          <w:szCs w:val="20"/>
        </w:rPr>
        <w:t>4.2. Gestión de Productos c</w:t>
      </w:r>
      <w:r>
        <w:rPr>
          <w:rFonts w:ascii="Arial" w:hAnsi="Arial" w:cs="Arial"/>
          <w:b/>
          <w:sz w:val="20"/>
          <w:szCs w:val="20"/>
        </w:rPr>
        <w:t>on Diversas Fuentes de Ingresos</w:t>
      </w:r>
    </w:p>
    <w:p w14:paraId="13D611D6" w14:textId="77777777" w:rsidR="007A09A3" w:rsidRPr="005071E9" w:rsidRDefault="007A09A3" w:rsidP="007A09A3">
      <w:pPr>
        <w:spacing w:line="240" w:lineRule="auto"/>
        <w:jc w:val="both"/>
        <w:rPr>
          <w:rFonts w:ascii="Arial" w:hAnsi="Arial" w:cs="Arial"/>
          <w:sz w:val="20"/>
          <w:szCs w:val="20"/>
        </w:rPr>
      </w:pPr>
      <w:r w:rsidRPr="005071E9">
        <w:rPr>
          <w:rFonts w:ascii="Arial" w:hAnsi="Arial" w:cs="Arial"/>
          <w:sz w:val="20"/>
          <w:szCs w:val="20"/>
          <w:lang w:val="es-ES_tradnl"/>
        </w:rPr>
        <w:t xml:space="preserve">Este subprograma permite </w:t>
      </w:r>
      <w:r w:rsidRPr="005071E9">
        <w:rPr>
          <w:rFonts w:ascii="Arial" w:hAnsi="Arial" w:cs="Arial"/>
          <w:sz w:val="20"/>
          <w:szCs w:val="20"/>
        </w:rPr>
        <w:t>administrar eficiente y eficazmente los medios y recursos de otras fuentes de financiamiento adicionales al Sistema de Ahorro para facilitar que los segmentos meta de población que acuden al INVU, tengan acceso a los programas habitacionales que la Institución promueve.</w:t>
      </w:r>
    </w:p>
    <w:p w14:paraId="16770614" w14:textId="77777777" w:rsidR="007A09A3" w:rsidRPr="005071E9" w:rsidRDefault="007A09A3" w:rsidP="007A09A3">
      <w:pPr>
        <w:spacing w:line="240" w:lineRule="auto"/>
        <w:jc w:val="both"/>
        <w:rPr>
          <w:rFonts w:ascii="Arial" w:hAnsi="Arial" w:cs="Arial"/>
          <w:sz w:val="20"/>
          <w:szCs w:val="20"/>
        </w:rPr>
      </w:pPr>
    </w:p>
    <w:p w14:paraId="6F30DDBE" w14:textId="77777777" w:rsidR="007A09A3" w:rsidRPr="005071E9" w:rsidRDefault="007A09A3" w:rsidP="007A09A3">
      <w:pPr>
        <w:pStyle w:val="Textoindependiente"/>
        <w:spacing w:line="240" w:lineRule="auto"/>
        <w:jc w:val="both"/>
        <w:rPr>
          <w:rFonts w:ascii="Arial" w:hAnsi="Arial" w:cs="Arial"/>
          <w:sz w:val="20"/>
          <w:szCs w:val="20"/>
        </w:rPr>
      </w:pPr>
      <w:r w:rsidRPr="005071E9">
        <w:rPr>
          <w:rFonts w:ascii="Arial" w:hAnsi="Arial" w:cs="Arial"/>
          <w:sz w:val="20"/>
          <w:szCs w:val="20"/>
        </w:rPr>
        <w:t>El presupuesto de la Jefatura de “Gestión de Programas de Financiamiento” se incluye en este subprograma, porque ejecuta una labor estratégica para la colocación de productos y servicios nuevos y existentes.</w:t>
      </w:r>
    </w:p>
    <w:p w14:paraId="40B7AFDE" w14:textId="77777777" w:rsidR="007A09A3" w:rsidRDefault="007A09A3" w:rsidP="007A09A3">
      <w:pPr>
        <w:pStyle w:val="Textoindependiente"/>
        <w:spacing w:line="240" w:lineRule="auto"/>
        <w:jc w:val="both"/>
        <w:rPr>
          <w:rFonts w:ascii="Arial" w:hAnsi="Arial" w:cs="Arial"/>
          <w:sz w:val="20"/>
          <w:szCs w:val="20"/>
        </w:rPr>
      </w:pPr>
    </w:p>
    <w:p w14:paraId="61E2BC93" w14:textId="77777777" w:rsidR="007A09A3" w:rsidRDefault="007A09A3" w:rsidP="007A09A3">
      <w:pPr>
        <w:pStyle w:val="Textoindependiente"/>
        <w:spacing w:line="240" w:lineRule="auto"/>
        <w:jc w:val="both"/>
        <w:rPr>
          <w:rFonts w:ascii="Arial" w:hAnsi="Arial" w:cs="Arial"/>
          <w:sz w:val="20"/>
          <w:szCs w:val="20"/>
        </w:rPr>
      </w:pPr>
    </w:p>
    <w:p w14:paraId="526946F1" w14:textId="77777777" w:rsidR="007A09A3" w:rsidRDefault="007A09A3" w:rsidP="007A09A3">
      <w:pPr>
        <w:pStyle w:val="Textoindependiente"/>
        <w:spacing w:line="240" w:lineRule="auto"/>
        <w:jc w:val="both"/>
        <w:rPr>
          <w:rFonts w:ascii="Arial" w:hAnsi="Arial" w:cs="Arial"/>
          <w:sz w:val="20"/>
          <w:szCs w:val="20"/>
        </w:rPr>
      </w:pPr>
    </w:p>
    <w:p w14:paraId="2BD368D7" w14:textId="77777777" w:rsidR="007A09A3" w:rsidRDefault="007A09A3" w:rsidP="007A09A3">
      <w:pPr>
        <w:pStyle w:val="Textoindependiente"/>
        <w:spacing w:line="240" w:lineRule="auto"/>
        <w:jc w:val="both"/>
        <w:rPr>
          <w:rFonts w:ascii="Arial" w:hAnsi="Arial" w:cs="Arial"/>
          <w:sz w:val="20"/>
          <w:szCs w:val="20"/>
        </w:rPr>
      </w:pPr>
    </w:p>
    <w:p w14:paraId="6869B90D" w14:textId="77777777" w:rsidR="007A09A3" w:rsidRDefault="007A09A3" w:rsidP="007A09A3">
      <w:pPr>
        <w:pStyle w:val="Textoindependiente"/>
        <w:spacing w:line="240" w:lineRule="auto"/>
        <w:jc w:val="both"/>
        <w:rPr>
          <w:rFonts w:ascii="Arial" w:hAnsi="Arial" w:cs="Arial"/>
          <w:sz w:val="20"/>
          <w:szCs w:val="20"/>
        </w:rPr>
      </w:pPr>
    </w:p>
    <w:p w14:paraId="3AED035C" w14:textId="77777777" w:rsidR="007A09A3" w:rsidRPr="005071E9" w:rsidRDefault="007A09A3" w:rsidP="007A09A3">
      <w:pPr>
        <w:pStyle w:val="Textoindependiente"/>
        <w:spacing w:line="240" w:lineRule="auto"/>
        <w:jc w:val="both"/>
        <w:rPr>
          <w:rFonts w:ascii="Arial" w:hAnsi="Arial" w:cs="Arial"/>
          <w:sz w:val="20"/>
          <w:szCs w:val="20"/>
        </w:rPr>
      </w:pPr>
    </w:p>
    <w:p w14:paraId="31A6BFE2" w14:textId="77777777" w:rsidR="007A09A3" w:rsidRPr="005071E9" w:rsidRDefault="007A09A3" w:rsidP="007A09A3">
      <w:pPr>
        <w:tabs>
          <w:tab w:val="left" w:pos="-720"/>
          <w:tab w:val="left" w:pos="0"/>
        </w:tabs>
        <w:suppressAutoHyphens/>
        <w:spacing w:line="240" w:lineRule="auto"/>
        <w:jc w:val="both"/>
        <w:rPr>
          <w:rFonts w:ascii="Arial" w:hAnsi="Arial" w:cs="Arial"/>
          <w:b/>
          <w:sz w:val="20"/>
          <w:szCs w:val="20"/>
        </w:rPr>
      </w:pPr>
      <w:r w:rsidRPr="005071E9">
        <w:rPr>
          <w:rFonts w:ascii="Arial" w:hAnsi="Arial" w:cs="Arial"/>
          <w:b/>
          <w:sz w:val="20"/>
          <w:szCs w:val="20"/>
        </w:rPr>
        <w:t>Los centros de costos de este subprograma son:</w:t>
      </w:r>
    </w:p>
    <w:p w14:paraId="651C044F" w14:textId="77777777" w:rsidR="007A09A3" w:rsidRPr="005071E9" w:rsidRDefault="007A09A3" w:rsidP="007A09A3">
      <w:pPr>
        <w:numPr>
          <w:ilvl w:val="0"/>
          <w:numId w:val="31"/>
        </w:numPr>
        <w:tabs>
          <w:tab w:val="left" w:pos="-720"/>
          <w:tab w:val="left" w:pos="0"/>
        </w:tabs>
        <w:suppressAutoHyphens/>
        <w:spacing w:after="0" w:line="240" w:lineRule="auto"/>
        <w:jc w:val="both"/>
        <w:rPr>
          <w:rFonts w:ascii="Arial" w:hAnsi="Arial" w:cs="Arial"/>
          <w:sz w:val="20"/>
          <w:szCs w:val="20"/>
          <w:lang w:eastAsia="en-GB"/>
        </w:rPr>
      </w:pPr>
      <w:r w:rsidRPr="005071E9">
        <w:rPr>
          <w:rFonts w:ascii="Arial" w:hAnsi="Arial" w:cs="Arial"/>
          <w:b/>
          <w:sz w:val="20"/>
          <w:szCs w:val="20"/>
        </w:rPr>
        <w:t xml:space="preserve">Jefatura de </w:t>
      </w:r>
      <w:r w:rsidRPr="005071E9">
        <w:rPr>
          <w:rFonts w:ascii="Arial" w:hAnsi="Arial" w:cs="Arial"/>
          <w:b/>
          <w:sz w:val="20"/>
          <w:szCs w:val="20"/>
          <w:lang w:val="es-ES_tradnl"/>
        </w:rPr>
        <w:t>Gestión de Programas de Financiamiento</w:t>
      </w:r>
      <w:r w:rsidRPr="005071E9">
        <w:rPr>
          <w:rFonts w:ascii="Arial" w:hAnsi="Arial" w:cs="Arial"/>
          <w:sz w:val="20"/>
          <w:szCs w:val="20"/>
          <w:lang w:eastAsia="en-GB"/>
        </w:rPr>
        <w:t xml:space="preserve"> Planificar, dirigir, organizar, coordinar, evaluar y supervisar las actividades profesionales, técnicas y administrativas para el desarrollo y ejecución de programas relacionados con la promoción y acceso a soluciones de vivienda acorde a las necesidades de la población meta, asegurando su alineamiento con las políticas nacionales e institucionales en la materia de provisión de vivienda. </w:t>
      </w:r>
    </w:p>
    <w:p w14:paraId="7EDE4847" w14:textId="77777777" w:rsidR="007A09A3" w:rsidRPr="005071E9" w:rsidRDefault="007A09A3" w:rsidP="007A09A3">
      <w:pPr>
        <w:tabs>
          <w:tab w:val="left" w:pos="-720"/>
          <w:tab w:val="left" w:pos="0"/>
        </w:tabs>
        <w:suppressAutoHyphens/>
        <w:spacing w:line="240" w:lineRule="auto"/>
        <w:ind w:left="360"/>
        <w:jc w:val="both"/>
        <w:rPr>
          <w:rFonts w:ascii="Arial" w:hAnsi="Arial" w:cs="Arial"/>
          <w:sz w:val="20"/>
          <w:szCs w:val="20"/>
          <w:lang w:eastAsia="en-GB"/>
        </w:rPr>
      </w:pPr>
    </w:p>
    <w:p w14:paraId="3087B61E" w14:textId="77777777" w:rsidR="007A09A3" w:rsidRPr="005071E9" w:rsidRDefault="007A09A3" w:rsidP="007A09A3">
      <w:pPr>
        <w:numPr>
          <w:ilvl w:val="0"/>
          <w:numId w:val="31"/>
        </w:numPr>
        <w:tabs>
          <w:tab w:val="left" w:pos="-720"/>
          <w:tab w:val="left" w:pos="0"/>
        </w:tabs>
        <w:suppressAutoHyphens/>
        <w:spacing w:after="0" w:line="240" w:lineRule="auto"/>
        <w:jc w:val="both"/>
        <w:rPr>
          <w:rFonts w:ascii="Arial" w:hAnsi="Arial" w:cs="Arial"/>
          <w:sz w:val="20"/>
          <w:szCs w:val="20"/>
          <w:lang w:val="es-ES"/>
        </w:rPr>
      </w:pPr>
      <w:r w:rsidRPr="005071E9">
        <w:rPr>
          <w:rFonts w:ascii="Arial" w:hAnsi="Arial" w:cs="Arial"/>
          <w:b/>
          <w:sz w:val="20"/>
          <w:szCs w:val="20"/>
        </w:rPr>
        <w:t xml:space="preserve">Comunicación y Promoción: </w:t>
      </w:r>
      <w:r w:rsidRPr="005071E9">
        <w:rPr>
          <w:rFonts w:ascii="Arial" w:hAnsi="Arial" w:cs="Arial"/>
          <w:sz w:val="20"/>
          <w:szCs w:val="20"/>
          <w:lang w:val="es-ES"/>
        </w:rPr>
        <w:t xml:space="preserve">Comunicar y promocionar los productos y servicios de la Institución (Incluyendo SAP) con la finalidad de orientar a los diferentes segmentos de población con respecto a los proyectos habitacionales planificados disponibles, los mecanismos de financiamiento y canales de servicio existentes, así como en la forma de acceder a ellos, incluyendo también los productos y servicios de ordenamiento territorial. </w:t>
      </w:r>
    </w:p>
    <w:p w14:paraId="61626D25" w14:textId="77777777" w:rsidR="007A09A3" w:rsidRPr="005071E9" w:rsidRDefault="007A09A3" w:rsidP="007A09A3">
      <w:pPr>
        <w:tabs>
          <w:tab w:val="left" w:pos="-720"/>
          <w:tab w:val="left" w:pos="0"/>
        </w:tabs>
        <w:suppressAutoHyphens/>
        <w:spacing w:line="240" w:lineRule="auto"/>
        <w:ind w:left="360"/>
        <w:jc w:val="both"/>
        <w:rPr>
          <w:rFonts w:ascii="Arial" w:hAnsi="Arial" w:cs="Arial"/>
          <w:sz w:val="20"/>
          <w:szCs w:val="20"/>
          <w:lang w:val="es-ES"/>
        </w:rPr>
      </w:pPr>
    </w:p>
    <w:p w14:paraId="180212E3" w14:textId="77777777" w:rsidR="007A09A3" w:rsidRPr="005071E9" w:rsidRDefault="007A09A3" w:rsidP="007A09A3">
      <w:pPr>
        <w:numPr>
          <w:ilvl w:val="0"/>
          <w:numId w:val="31"/>
        </w:numPr>
        <w:tabs>
          <w:tab w:val="left" w:pos="-720"/>
          <w:tab w:val="left" w:pos="0"/>
        </w:tabs>
        <w:suppressAutoHyphens/>
        <w:spacing w:after="0" w:line="240" w:lineRule="auto"/>
        <w:jc w:val="both"/>
        <w:rPr>
          <w:rFonts w:ascii="Arial" w:hAnsi="Arial" w:cs="Arial"/>
          <w:sz w:val="20"/>
          <w:szCs w:val="20"/>
          <w:lang w:val="es-ES"/>
        </w:rPr>
      </w:pPr>
      <w:r w:rsidRPr="005071E9">
        <w:rPr>
          <w:rFonts w:ascii="Arial" w:hAnsi="Arial" w:cs="Arial"/>
          <w:b/>
          <w:sz w:val="20"/>
          <w:szCs w:val="20"/>
        </w:rPr>
        <w:t xml:space="preserve">Administración de Canales de Servicio: </w:t>
      </w:r>
      <w:r w:rsidRPr="005071E9">
        <w:rPr>
          <w:rFonts w:ascii="Arial" w:hAnsi="Arial" w:cs="Arial"/>
          <w:sz w:val="20"/>
          <w:szCs w:val="20"/>
        </w:rPr>
        <w:t xml:space="preserve">Brindar un servicio oportuno, eficiente y eficaz a los clientes potenciales de los programas de solución de vivienda </w:t>
      </w:r>
      <w:r w:rsidRPr="005071E9">
        <w:rPr>
          <w:rFonts w:ascii="Arial" w:hAnsi="Arial" w:cs="Arial"/>
          <w:sz w:val="20"/>
          <w:szCs w:val="20"/>
          <w:lang w:val="es-ES"/>
        </w:rPr>
        <w:t>(Incluyendo SAP)</w:t>
      </w:r>
      <w:r w:rsidRPr="005071E9">
        <w:rPr>
          <w:rFonts w:ascii="Arial" w:hAnsi="Arial" w:cs="Arial"/>
          <w:sz w:val="20"/>
          <w:szCs w:val="20"/>
        </w:rPr>
        <w:t>, que le  permitirá a  la institución llevar a cabo un análisis particular de cada caso con el fin de orientar y asesorar al cliente de acuerdo a sus necesidades y condiciones específicas.</w:t>
      </w:r>
    </w:p>
    <w:p w14:paraId="229B5E44" w14:textId="77777777" w:rsidR="007A09A3" w:rsidRPr="005071E9" w:rsidRDefault="007A09A3" w:rsidP="007A09A3">
      <w:pPr>
        <w:tabs>
          <w:tab w:val="left" w:pos="-720"/>
          <w:tab w:val="left" w:pos="0"/>
        </w:tabs>
        <w:suppressAutoHyphens/>
        <w:spacing w:line="240" w:lineRule="auto"/>
        <w:jc w:val="both"/>
        <w:rPr>
          <w:rFonts w:ascii="Arial" w:hAnsi="Arial" w:cs="Arial"/>
          <w:sz w:val="20"/>
          <w:szCs w:val="20"/>
          <w:lang w:val="es-ES"/>
        </w:rPr>
      </w:pPr>
    </w:p>
    <w:p w14:paraId="3D7C1B57" w14:textId="77777777" w:rsidR="007A09A3" w:rsidRPr="005071E9" w:rsidRDefault="007A09A3" w:rsidP="007A09A3">
      <w:pPr>
        <w:numPr>
          <w:ilvl w:val="0"/>
          <w:numId w:val="31"/>
        </w:numPr>
        <w:tabs>
          <w:tab w:val="left" w:pos="-720"/>
          <w:tab w:val="left" w:pos="0"/>
        </w:tabs>
        <w:suppressAutoHyphens/>
        <w:spacing w:after="0" w:line="240" w:lineRule="auto"/>
        <w:jc w:val="both"/>
        <w:rPr>
          <w:rFonts w:ascii="Arial" w:hAnsi="Arial" w:cs="Arial"/>
          <w:sz w:val="20"/>
          <w:szCs w:val="20"/>
          <w:lang w:val="es-ES"/>
        </w:rPr>
      </w:pPr>
      <w:r w:rsidRPr="005071E9">
        <w:rPr>
          <w:rFonts w:ascii="Arial" w:hAnsi="Arial" w:cs="Arial"/>
          <w:b/>
          <w:sz w:val="20"/>
          <w:szCs w:val="20"/>
          <w:lang w:val="es-ES"/>
        </w:rPr>
        <w:t>Gestión de Servicios:</w:t>
      </w:r>
      <w:r w:rsidRPr="005071E9">
        <w:rPr>
          <w:rFonts w:ascii="Arial" w:hAnsi="Arial" w:cs="Arial"/>
          <w:sz w:val="20"/>
          <w:szCs w:val="20"/>
          <w:lang w:val="es-ES"/>
        </w:rPr>
        <w:t xml:space="preserve"> Tiene a su cargo gestionar oportuna, eficiente y eficazmente los procesos administrativos y técnicos que permiten a los clientes de la Institución (Incluyendo SAP)</w:t>
      </w:r>
      <w:r w:rsidRPr="005071E9">
        <w:rPr>
          <w:rFonts w:ascii="Arial" w:hAnsi="Arial" w:cs="Arial"/>
          <w:sz w:val="20"/>
          <w:szCs w:val="20"/>
        </w:rPr>
        <w:t xml:space="preserve">, </w:t>
      </w:r>
      <w:r w:rsidRPr="005071E9">
        <w:rPr>
          <w:rFonts w:ascii="Arial" w:hAnsi="Arial" w:cs="Arial"/>
          <w:sz w:val="20"/>
          <w:szCs w:val="20"/>
          <w:lang w:val="es-ES"/>
        </w:rPr>
        <w:t xml:space="preserve"> acceder a una solución de vivienda dentro del abanico de opciones que posee la Institución.</w:t>
      </w:r>
    </w:p>
    <w:p w14:paraId="5D319AC4" w14:textId="77777777" w:rsidR="007A09A3" w:rsidRPr="005071E9" w:rsidRDefault="007A09A3" w:rsidP="007A09A3">
      <w:pPr>
        <w:tabs>
          <w:tab w:val="left" w:pos="-720"/>
          <w:tab w:val="left" w:pos="0"/>
        </w:tabs>
        <w:suppressAutoHyphens/>
        <w:spacing w:line="240" w:lineRule="auto"/>
        <w:jc w:val="both"/>
        <w:rPr>
          <w:rFonts w:ascii="Arial" w:hAnsi="Arial" w:cs="Arial"/>
          <w:sz w:val="20"/>
          <w:szCs w:val="20"/>
          <w:lang w:val="es-ES"/>
        </w:rPr>
      </w:pPr>
    </w:p>
    <w:p w14:paraId="530B39F4" w14:textId="77777777" w:rsidR="007A09A3" w:rsidRPr="005071E9" w:rsidRDefault="007A09A3" w:rsidP="007A09A3">
      <w:pPr>
        <w:tabs>
          <w:tab w:val="left" w:pos="-720"/>
        </w:tabs>
        <w:suppressAutoHyphens/>
        <w:spacing w:line="240" w:lineRule="auto"/>
        <w:jc w:val="both"/>
        <w:rPr>
          <w:rFonts w:ascii="Arial" w:hAnsi="Arial" w:cs="Arial"/>
          <w:spacing w:val="-3"/>
          <w:sz w:val="20"/>
          <w:szCs w:val="20"/>
          <w:lang w:val="es-ES_tradnl"/>
        </w:rPr>
      </w:pPr>
      <w:r w:rsidRPr="005071E9">
        <w:rPr>
          <w:rFonts w:ascii="Arial" w:hAnsi="Arial" w:cs="Arial"/>
          <w:spacing w:val="-3"/>
          <w:sz w:val="20"/>
          <w:szCs w:val="20"/>
          <w:lang w:val="es-ES_tradnl"/>
        </w:rPr>
        <w:t>Como responsable de este subprograma se designa a quien ocupe la Jefatura del Departamento de Gestión de Programas de financiamiento.</w:t>
      </w:r>
    </w:p>
    <w:p w14:paraId="70BB1CEE" w14:textId="77777777" w:rsidR="007A09A3" w:rsidRDefault="007A09A3" w:rsidP="007A09A3">
      <w:pPr>
        <w:tabs>
          <w:tab w:val="left" w:pos="-720"/>
        </w:tabs>
        <w:suppressAutoHyphens/>
        <w:spacing w:line="240" w:lineRule="auto"/>
        <w:jc w:val="both"/>
        <w:rPr>
          <w:rFonts w:ascii="Arial" w:hAnsi="Arial" w:cs="Arial"/>
          <w:spacing w:val="-3"/>
          <w:sz w:val="20"/>
          <w:szCs w:val="20"/>
          <w:lang w:val="es-ES_tradnl"/>
        </w:rPr>
      </w:pPr>
      <w:r w:rsidRPr="005071E9">
        <w:rPr>
          <w:rFonts w:ascii="Arial" w:hAnsi="Arial" w:cs="Arial"/>
          <w:spacing w:val="-3"/>
          <w:sz w:val="20"/>
          <w:szCs w:val="20"/>
          <w:lang w:val="es-ES_tradnl"/>
        </w:rPr>
        <w:br w:type="page"/>
      </w:r>
    </w:p>
    <w:p w14:paraId="5551C7C0" w14:textId="77777777" w:rsidR="007A09A3" w:rsidRPr="005071E9" w:rsidRDefault="007A09A3" w:rsidP="007A09A3">
      <w:pPr>
        <w:tabs>
          <w:tab w:val="left" w:pos="-720"/>
        </w:tabs>
        <w:suppressAutoHyphens/>
        <w:spacing w:line="240" w:lineRule="auto"/>
        <w:jc w:val="both"/>
        <w:rPr>
          <w:rFonts w:ascii="Arial" w:hAnsi="Arial" w:cs="Arial"/>
          <w:b/>
          <w:spacing w:val="-3"/>
          <w:sz w:val="20"/>
          <w:szCs w:val="20"/>
          <w:lang w:val="es-ES_tradnl"/>
        </w:rPr>
      </w:pPr>
    </w:p>
    <w:p w14:paraId="3D69032A" w14:textId="77777777" w:rsidR="007A09A3" w:rsidRPr="005071E9" w:rsidRDefault="007A09A3" w:rsidP="007A09A3">
      <w:pPr>
        <w:pStyle w:val="Ttulo4"/>
        <w:spacing w:line="240" w:lineRule="auto"/>
        <w:jc w:val="both"/>
        <w:rPr>
          <w:rFonts w:ascii="Arial" w:hAnsi="Arial" w:cs="Arial"/>
          <w:i w:val="0"/>
          <w:color w:val="auto"/>
          <w:sz w:val="20"/>
          <w:szCs w:val="20"/>
        </w:rPr>
      </w:pPr>
      <w:r w:rsidRPr="005071E9">
        <w:rPr>
          <w:rFonts w:ascii="Arial" w:hAnsi="Arial" w:cs="Arial"/>
          <w:i w:val="0"/>
          <w:color w:val="auto"/>
          <w:sz w:val="20"/>
          <w:szCs w:val="20"/>
          <w:lang w:val="es-ES_tradnl"/>
        </w:rPr>
        <w:t>I</w:t>
      </w:r>
      <w:r w:rsidRPr="005071E9">
        <w:rPr>
          <w:rFonts w:ascii="Arial" w:hAnsi="Arial" w:cs="Arial"/>
          <w:i w:val="0"/>
          <w:color w:val="auto"/>
          <w:sz w:val="20"/>
          <w:szCs w:val="20"/>
        </w:rPr>
        <w:t>II.   M</w:t>
      </w:r>
      <w:bookmarkStart w:id="11" w:name="_Toc446122627"/>
      <w:bookmarkStart w:id="12" w:name="_Toc446122927"/>
      <w:bookmarkStart w:id="13" w:name="_Toc449504520"/>
      <w:bookmarkStart w:id="14" w:name="_Toc449504860"/>
      <w:bookmarkStart w:id="15" w:name="_Toc449506300"/>
      <w:bookmarkStart w:id="16" w:name="_Toc450030078"/>
      <w:bookmarkStart w:id="17" w:name="_Toc462201094"/>
      <w:bookmarkStart w:id="18" w:name="_Toc462202119"/>
      <w:bookmarkStart w:id="19" w:name="_Toc463077846"/>
      <w:bookmarkStart w:id="20" w:name="_Toc463079619"/>
      <w:r>
        <w:rPr>
          <w:rFonts w:ascii="Arial" w:hAnsi="Arial" w:cs="Arial"/>
          <w:i w:val="0"/>
          <w:color w:val="auto"/>
          <w:sz w:val="20"/>
          <w:szCs w:val="20"/>
        </w:rPr>
        <w:t>ARCO ESTRATÉGICO INSTITUCIONAL</w:t>
      </w:r>
    </w:p>
    <w:p w14:paraId="00AB4A1D" w14:textId="77777777" w:rsidR="007A09A3" w:rsidRPr="005071E9" w:rsidRDefault="007A09A3" w:rsidP="007A09A3">
      <w:pPr>
        <w:spacing w:before="100" w:beforeAutospacing="1" w:after="100" w:afterAutospacing="1" w:line="240" w:lineRule="auto"/>
        <w:jc w:val="both"/>
        <w:rPr>
          <w:rFonts w:ascii="Arial" w:hAnsi="Arial" w:cs="Arial"/>
          <w:b/>
          <w:sz w:val="20"/>
          <w:szCs w:val="20"/>
        </w:rPr>
      </w:pPr>
      <w:bookmarkStart w:id="21" w:name="_Toc431628777"/>
      <w:bookmarkStart w:id="22" w:name="_Toc431628859"/>
      <w:bookmarkStart w:id="23" w:name="_Toc462201097"/>
      <w:bookmarkStart w:id="24" w:name="_Toc462202122"/>
      <w:bookmarkStart w:id="25" w:name="_Toc463077849"/>
      <w:bookmarkStart w:id="26" w:name="_Toc463079622"/>
      <w:r w:rsidRPr="005071E9">
        <w:rPr>
          <w:rFonts w:ascii="Arial" w:hAnsi="Arial" w:cs="Arial"/>
          <w:b/>
          <w:sz w:val="20"/>
          <w:szCs w:val="20"/>
        </w:rPr>
        <w:t>3.1   EJES Y OBJETIVOS ESTRATÉGICOS</w:t>
      </w:r>
    </w:p>
    <w:p w14:paraId="4646E492" w14:textId="77777777" w:rsidR="007A09A3" w:rsidRPr="005071E9" w:rsidRDefault="007A09A3" w:rsidP="007A09A3">
      <w:pPr>
        <w:numPr>
          <w:ilvl w:val="0"/>
          <w:numId w:val="18"/>
        </w:numPr>
        <w:spacing w:line="240" w:lineRule="auto"/>
        <w:contextualSpacing/>
        <w:jc w:val="both"/>
        <w:rPr>
          <w:rFonts w:ascii="Arial" w:hAnsi="Arial" w:cs="Arial"/>
          <w:b/>
          <w:sz w:val="20"/>
          <w:szCs w:val="20"/>
          <w:lang w:val="es-ES"/>
        </w:rPr>
      </w:pPr>
      <w:r w:rsidRPr="005071E9">
        <w:rPr>
          <w:rFonts w:ascii="Arial" w:hAnsi="Arial" w:cs="Arial"/>
          <w:b/>
          <w:sz w:val="20"/>
          <w:szCs w:val="20"/>
          <w:lang w:val="es-ES"/>
        </w:rPr>
        <w:t>Fortalecimient</w:t>
      </w:r>
      <w:r>
        <w:rPr>
          <w:rFonts w:ascii="Arial" w:hAnsi="Arial" w:cs="Arial"/>
          <w:b/>
          <w:sz w:val="20"/>
          <w:szCs w:val="20"/>
          <w:lang w:val="es-ES"/>
        </w:rPr>
        <w:t>o de la gestión institucional</w:t>
      </w:r>
    </w:p>
    <w:p w14:paraId="28BB8B0F" w14:textId="77777777" w:rsidR="007A09A3" w:rsidRPr="005071E9" w:rsidRDefault="007A09A3" w:rsidP="007A09A3">
      <w:pPr>
        <w:pStyle w:val="Prrafodelista"/>
        <w:numPr>
          <w:ilvl w:val="1"/>
          <w:numId w:val="18"/>
        </w:numPr>
        <w:spacing w:after="160" w:line="240" w:lineRule="auto"/>
        <w:jc w:val="both"/>
        <w:rPr>
          <w:rFonts w:ascii="Arial" w:hAnsi="Arial" w:cs="Arial"/>
          <w:sz w:val="20"/>
          <w:szCs w:val="20"/>
        </w:rPr>
      </w:pPr>
      <w:r w:rsidRPr="005071E9">
        <w:rPr>
          <w:rFonts w:ascii="Arial" w:hAnsi="Arial" w:cs="Arial"/>
          <w:sz w:val="20"/>
          <w:szCs w:val="20"/>
        </w:rPr>
        <w:t>Mejorar el desarrollo integral del talento humano que conforma la organización, para aumentar sus competencias y lograr agilizar los procesos, enfrentar los cambios y las exigencias del entorno e incrementar la eficacia y eficiencia institucional.</w:t>
      </w:r>
    </w:p>
    <w:p w14:paraId="3DD29178" w14:textId="77777777" w:rsidR="007A09A3" w:rsidRPr="005071E9" w:rsidRDefault="007A09A3" w:rsidP="007A09A3">
      <w:pPr>
        <w:pStyle w:val="Prrafodelista"/>
        <w:spacing w:line="240" w:lineRule="auto"/>
        <w:ind w:left="567"/>
        <w:jc w:val="both"/>
        <w:rPr>
          <w:rFonts w:ascii="Arial" w:hAnsi="Arial" w:cs="Arial"/>
          <w:sz w:val="20"/>
          <w:szCs w:val="20"/>
        </w:rPr>
      </w:pPr>
    </w:p>
    <w:p w14:paraId="52238C53" w14:textId="77777777" w:rsidR="007A09A3" w:rsidRPr="005071E9" w:rsidRDefault="007A09A3" w:rsidP="007A09A3">
      <w:pPr>
        <w:pStyle w:val="Prrafodelista"/>
        <w:numPr>
          <w:ilvl w:val="1"/>
          <w:numId w:val="18"/>
        </w:numPr>
        <w:spacing w:after="160" w:line="240" w:lineRule="auto"/>
        <w:jc w:val="both"/>
        <w:rPr>
          <w:rFonts w:ascii="Arial" w:hAnsi="Arial" w:cs="Arial"/>
          <w:sz w:val="20"/>
          <w:szCs w:val="20"/>
        </w:rPr>
      </w:pPr>
      <w:r w:rsidRPr="005071E9">
        <w:rPr>
          <w:rFonts w:ascii="Arial" w:hAnsi="Arial" w:cs="Arial"/>
          <w:sz w:val="20"/>
          <w:szCs w:val="20"/>
        </w:rPr>
        <w:t>Consolidar un uso apropiado de la tecnología en todas las áreas para reducir costos, tiempos de atención, facilitar el control, mejorar la calidad del servicio y de la información, dentro de una gestión de calidad y mejoramiento continuo, que contribuya al cumplimiento  de la misión y  visión y a proyectar una buena imagen ante la población costarricense.</w:t>
      </w:r>
    </w:p>
    <w:p w14:paraId="38CB1CED" w14:textId="77777777" w:rsidR="007A09A3" w:rsidRPr="005071E9" w:rsidRDefault="007A09A3" w:rsidP="007A09A3">
      <w:pPr>
        <w:pStyle w:val="Prrafodelista"/>
        <w:spacing w:line="240" w:lineRule="auto"/>
        <w:jc w:val="both"/>
        <w:rPr>
          <w:rFonts w:ascii="Arial" w:hAnsi="Arial" w:cs="Arial"/>
          <w:sz w:val="20"/>
          <w:szCs w:val="20"/>
        </w:rPr>
      </w:pPr>
    </w:p>
    <w:p w14:paraId="63218298" w14:textId="77777777" w:rsidR="007A09A3" w:rsidRPr="005071E9" w:rsidRDefault="007A09A3" w:rsidP="007A09A3">
      <w:pPr>
        <w:pStyle w:val="Default"/>
        <w:ind w:left="567" w:hanging="567"/>
        <w:jc w:val="both"/>
        <w:rPr>
          <w:color w:val="auto"/>
          <w:sz w:val="20"/>
          <w:szCs w:val="20"/>
        </w:rPr>
      </w:pPr>
      <w:r w:rsidRPr="005071E9">
        <w:rPr>
          <w:color w:val="auto"/>
          <w:sz w:val="20"/>
          <w:szCs w:val="20"/>
        </w:rPr>
        <w:t xml:space="preserve">1.4    Fortalecer el Sistema de Control Interno, con acciones para la identificación y evaluación de riesgos, que permitan su administración, para que no se afecte negativamente la capacidad de la organización para alcanzar los objetivos y metas definidos, aunado a mejorar el Índice de Gestión Institucional, impulsado por la Contraloría General de la República. </w:t>
      </w:r>
    </w:p>
    <w:p w14:paraId="179BDA89" w14:textId="77777777" w:rsidR="007A09A3" w:rsidRPr="005071E9" w:rsidRDefault="007A09A3" w:rsidP="007A09A3">
      <w:pPr>
        <w:pStyle w:val="Default"/>
        <w:ind w:left="567" w:hanging="567"/>
        <w:jc w:val="both"/>
        <w:rPr>
          <w:color w:val="auto"/>
          <w:sz w:val="20"/>
          <w:szCs w:val="20"/>
        </w:rPr>
      </w:pPr>
    </w:p>
    <w:p w14:paraId="511B8107" w14:textId="77777777" w:rsidR="007A09A3" w:rsidRPr="005071E9" w:rsidRDefault="007A09A3" w:rsidP="007A09A3">
      <w:pPr>
        <w:pStyle w:val="Default"/>
        <w:ind w:left="567" w:hanging="567"/>
        <w:jc w:val="both"/>
        <w:rPr>
          <w:color w:val="auto"/>
          <w:sz w:val="20"/>
          <w:szCs w:val="20"/>
        </w:rPr>
      </w:pPr>
      <w:r w:rsidRPr="005071E9">
        <w:rPr>
          <w:color w:val="auto"/>
          <w:sz w:val="20"/>
          <w:szCs w:val="20"/>
        </w:rPr>
        <w:t>1.5    Profundizar en el conocimiento tanto cuantitativo como cualitativo de los segmentos meta que atiende la Institución para reconocer las necesidades cambiantes y particulares, criterios específicos de cada uno, lo que permite desarrollar estrategias de promoción y comunicación y acciones de intervención que conlleven a líneas de financiamiento flexibles, mejoramiento de los productos y servicios que demanda la población meta.</w:t>
      </w:r>
    </w:p>
    <w:p w14:paraId="2731B96B" w14:textId="77777777" w:rsidR="007A09A3" w:rsidRPr="005071E9" w:rsidRDefault="007A09A3" w:rsidP="007A09A3">
      <w:pPr>
        <w:spacing w:line="240" w:lineRule="auto"/>
        <w:ind w:left="708"/>
        <w:jc w:val="both"/>
        <w:rPr>
          <w:rFonts w:ascii="Arial" w:hAnsi="Arial" w:cs="Arial"/>
          <w:sz w:val="20"/>
          <w:szCs w:val="20"/>
          <w:lang w:val="es-ES"/>
        </w:rPr>
      </w:pPr>
    </w:p>
    <w:p w14:paraId="39A30979" w14:textId="77777777" w:rsidR="007A09A3" w:rsidRPr="005071E9" w:rsidRDefault="007A09A3" w:rsidP="007A09A3">
      <w:pPr>
        <w:autoSpaceDE w:val="0"/>
        <w:autoSpaceDN w:val="0"/>
        <w:adjustRightInd w:val="0"/>
        <w:spacing w:line="240" w:lineRule="auto"/>
        <w:ind w:left="567" w:hanging="425"/>
        <w:jc w:val="both"/>
        <w:rPr>
          <w:rFonts w:ascii="Arial" w:hAnsi="Arial" w:cs="Arial"/>
          <w:sz w:val="20"/>
          <w:szCs w:val="20"/>
          <w:lang w:eastAsia="es-CR"/>
        </w:rPr>
      </w:pPr>
    </w:p>
    <w:p w14:paraId="3EAF4B5D" w14:textId="77777777" w:rsidR="007A09A3" w:rsidRPr="005071E9" w:rsidRDefault="007A09A3" w:rsidP="007A09A3">
      <w:pPr>
        <w:numPr>
          <w:ilvl w:val="0"/>
          <w:numId w:val="18"/>
        </w:numPr>
        <w:spacing w:line="240" w:lineRule="auto"/>
        <w:contextualSpacing/>
        <w:jc w:val="both"/>
        <w:rPr>
          <w:rFonts w:ascii="Arial" w:hAnsi="Arial" w:cs="Arial"/>
          <w:b/>
          <w:sz w:val="20"/>
          <w:szCs w:val="20"/>
          <w:lang w:val="es-ES"/>
        </w:rPr>
      </w:pPr>
      <w:r w:rsidRPr="005071E9">
        <w:rPr>
          <w:rFonts w:ascii="Arial" w:hAnsi="Arial" w:cs="Arial"/>
          <w:b/>
          <w:sz w:val="20"/>
          <w:szCs w:val="20"/>
          <w:lang w:val="es-ES"/>
        </w:rPr>
        <w:t>Desarro</w:t>
      </w:r>
      <w:r>
        <w:rPr>
          <w:rFonts w:ascii="Arial" w:hAnsi="Arial" w:cs="Arial"/>
          <w:b/>
          <w:sz w:val="20"/>
          <w:szCs w:val="20"/>
          <w:lang w:val="es-ES"/>
        </w:rPr>
        <w:t>llo de programas habitacionales</w:t>
      </w:r>
    </w:p>
    <w:p w14:paraId="65EAF18B" w14:textId="77777777" w:rsidR="007A09A3" w:rsidRPr="005071E9" w:rsidRDefault="007A09A3" w:rsidP="007A09A3">
      <w:pPr>
        <w:spacing w:line="240" w:lineRule="auto"/>
        <w:ind w:left="390"/>
        <w:contextualSpacing/>
        <w:jc w:val="both"/>
        <w:rPr>
          <w:rFonts w:ascii="Arial" w:hAnsi="Arial" w:cs="Arial"/>
          <w:b/>
          <w:sz w:val="20"/>
          <w:szCs w:val="20"/>
          <w:lang w:val="es-ES"/>
        </w:rPr>
      </w:pPr>
    </w:p>
    <w:p w14:paraId="01415BA2" w14:textId="77777777" w:rsidR="007A09A3" w:rsidRPr="005071E9" w:rsidRDefault="007A09A3" w:rsidP="007A09A3">
      <w:pPr>
        <w:pStyle w:val="Prrafodelista"/>
        <w:numPr>
          <w:ilvl w:val="1"/>
          <w:numId w:val="33"/>
        </w:numPr>
        <w:spacing w:after="0" w:line="240" w:lineRule="auto"/>
        <w:jc w:val="both"/>
        <w:rPr>
          <w:rFonts w:ascii="Arial" w:hAnsi="Arial" w:cs="Arial"/>
          <w:sz w:val="20"/>
          <w:szCs w:val="20"/>
        </w:rPr>
      </w:pPr>
      <w:r w:rsidRPr="005071E9">
        <w:rPr>
          <w:rFonts w:ascii="Arial" w:hAnsi="Arial" w:cs="Arial"/>
          <w:sz w:val="20"/>
          <w:szCs w:val="20"/>
        </w:rPr>
        <w:t>Desarrollar capacidades especializadas en la planificación y ejecución de los proyectos habitacionales para brindar soluciones de vivienda flexibles y congruentes con las políticas públicas y los lineamientos de vivienda y ordenamiento territorial y contribuir a que cada vez un mayor número de personas cuenten con una vivienda adecuada a las particularidades de la población.</w:t>
      </w:r>
    </w:p>
    <w:p w14:paraId="43650C2D" w14:textId="77777777" w:rsidR="007A09A3" w:rsidRPr="005071E9" w:rsidRDefault="007A09A3" w:rsidP="007A09A3">
      <w:pPr>
        <w:pStyle w:val="Prrafodelista"/>
        <w:spacing w:line="240" w:lineRule="auto"/>
        <w:ind w:left="851"/>
        <w:jc w:val="both"/>
        <w:rPr>
          <w:rFonts w:ascii="Arial" w:hAnsi="Arial" w:cs="Arial"/>
          <w:sz w:val="20"/>
          <w:szCs w:val="20"/>
        </w:rPr>
      </w:pPr>
    </w:p>
    <w:p w14:paraId="1690E847" w14:textId="77777777" w:rsidR="007A09A3" w:rsidRPr="005071E9" w:rsidRDefault="007A09A3" w:rsidP="007A09A3">
      <w:pPr>
        <w:pStyle w:val="Prrafodelista"/>
        <w:numPr>
          <w:ilvl w:val="1"/>
          <w:numId w:val="33"/>
        </w:numPr>
        <w:spacing w:after="0" w:line="240" w:lineRule="auto"/>
        <w:jc w:val="both"/>
        <w:rPr>
          <w:rFonts w:ascii="Arial" w:hAnsi="Arial" w:cs="Arial"/>
          <w:sz w:val="20"/>
          <w:szCs w:val="20"/>
        </w:rPr>
      </w:pPr>
      <w:r w:rsidRPr="005071E9">
        <w:rPr>
          <w:rFonts w:ascii="Arial" w:hAnsi="Arial" w:cs="Arial"/>
          <w:sz w:val="20"/>
          <w:szCs w:val="20"/>
        </w:rPr>
        <w:t>Establecer mecanismos de control para el resguardo de los bienes inmuebles y mantener actualizado el inventario de terrenos de la Institución, identificando opciones para su uso, incluyendo la titulación, de acuerdo a criterios técnicos de planificación territorial.</w:t>
      </w:r>
    </w:p>
    <w:p w14:paraId="502BA723" w14:textId="77777777" w:rsidR="007A09A3" w:rsidRPr="005071E9" w:rsidRDefault="007A09A3" w:rsidP="007A09A3">
      <w:pPr>
        <w:pStyle w:val="Prrafodelista"/>
        <w:spacing w:line="240" w:lineRule="auto"/>
        <w:jc w:val="both"/>
        <w:rPr>
          <w:rFonts w:ascii="Arial" w:hAnsi="Arial" w:cs="Arial"/>
          <w:sz w:val="20"/>
          <w:szCs w:val="20"/>
        </w:rPr>
      </w:pPr>
    </w:p>
    <w:p w14:paraId="35B7BE29" w14:textId="77777777" w:rsidR="007A09A3" w:rsidRPr="005071E9" w:rsidRDefault="007A09A3" w:rsidP="007A09A3">
      <w:pPr>
        <w:pStyle w:val="Prrafodelista"/>
        <w:numPr>
          <w:ilvl w:val="1"/>
          <w:numId w:val="33"/>
        </w:numPr>
        <w:spacing w:line="240" w:lineRule="auto"/>
        <w:jc w:val="both"/>
        <w:rPr>
          <w:rFonts w:ascii="Arial" w:hAnsi="Arial" w:cs="Arial"/>
          <w:sz w:val="20"/>
          <w:szCs w:val="20"/>
        </w:rPr>
      </w:pPr>
      <w:r w:rsidRPr="005071E9">
        <w:rPr>
          <w:rFonts w:ascii="Arial" w:hAnsi="Arial" w:cs="Arial"/>
          <w:sz w:val="20"/>
          <w:szCs w:val="20"/>
        </w:rPr>
        <w:t>Consolidar una cartera de proyectos que facilite y agilice su ejecución, de acuerdo con la disponibilidad de recursos, para solventar la necesidad de vivienda en la población nacional.</w:t>
      </w:r>
    </w:p>
    <w:p w14:paraId="6506F991" w14:textId="77777777" w:rsidR="007A09A3" w:rsidRPr="005071E9" w:rsidRDefault="007A09A3" w:rsidP="007A09A3">
      <w:pPr>
        <w:spacing w:line="240" w:lineRule="auto"/>
        <w:jc w:val="both"/>
        <w:rPr>
          <w:rFonts w:ascii="Arial" w:hAnsi="Arial" w:cs="Arial"/>
          <w:sz w:val="20"/>
          <w:szCs w:val="20"/>
        </w:rPr>
      </w:pPr>
      <w:r w:rsidRPr="005071E9">
        <w:rPr>
          <w:rFonts w:ascii="Arial" w:hAnsi="Arial" w:cs="Arial"/>
          <w:sz w:val="20"/>
          <w:szCs w:val="20"/>
        </w:rPr>
        <w:br w:type="page"/>
      </w:r>
    </w:p>
    <w:p w14:paraId="57A1253D" w14:textId="77777777" w:rsidR="007A09A3" w:rsidRPr="005071E9" w:rsidRDefault="007A09A3" w:rsidP="007A09A3">
      <w:pPr>
        <w:spacing w:line="240" w:lineRule="auto"/>
        <w:jc w:val="both"/>
        <w:rPr>
          <w:rFonts w:ascii="Arial" w:hAnsi="Arial" w:cs="Arial"/>
          <w:sz w:val="20"/>
          <w:szCs w:val="20"/>
          <w:lang w:val="es-ES"/>
        </w:rPr>
      </w:pPr>
    </w:p>
    <w:p w14:paraId="5C1E6EC6" w14:textId="77777777" w:rsidR="007A09A3" w:rsidRPr="005071E9" w:rsidRDefault="007A09A3" w:rsidP="007A09A3">
      <w:pPr>
        <w:numPr>
          <w:ilvl w:val="0"/>
          <w:numId w:val="33"/>
        </w:numPr>
        <w:spacing w:line="240" w:lineRule="auto"/>
        <w:contextualSpacing/>
        <w:jc w:val="both"/>
        <w:rPr>
          <w:rFonts w:ascii="Arial" w:hAnsi="Arial" w:cs="Arial"/>
          <w:b/>
          <w:sz w:val="20"/>
          <w:szCs w:val="20"/>
          <w:lang w:val="es-ES"/>
        </w:rPr>
      </w:pPr>
      <w:r w:rsidRPr="005071E9">
        <w:rPr>
          <w:rFonts w:ascii="Arial" w:hAnsi="Arial" w:cs="Arial"/>
          <w:b/>
          <w:sz w:val="20"/>
          <w:szCs w:val="20"/>
          <w:lang w:val="es-ES"/>
        </w:rPr>
        <w:t>Planificación Ur</w:t>
      </w:r>
      <w:r>
        <w:rPr>
          <w:rFonts w:ascii="Arial" w:hAnsi="Arial" w:cs="Arial"/>
          <w:b/>
          <w:sz w:val="20"/>
          <w:szCs w:val="20"/>
          <w:lang w:val="es-ES"/>
        </w:rPr>
        <w:t>bana y Ordenamiento Territorial</w:t>
      </w:r>
    </w:p>
    <w:p w14:paraId="168C8510" w14:textId="77777777" w:rsidR="007A09A3" w:rsidRPr="005071E9" w:rsidRDefault="007A09A3" w:rsidP="007A09A3">
      <w:pPr>
        <w:pStyle w:val="Prrafodelista"/>
        <w:numPr>
          <w:ilvl w:val="1"/>
          <w:numId w:val="33"/>
        </w:numPr>
        <w:spacing w:line="240" w:lineRule="auto"/>
        <w:jc w:val="both"/>
        <w:rPr>
          <w:rFonts w:ascii="Arial" w:hAnsi="Arial" w:cs="Arial"/>
          <w:sz w:val="20"/>
          <w:szCs w:val="20"/>
        </w:rPr>
      </w:pPr>
      <w:r w:rsidRPr="005071E9">
        <w:rPr>
          <w:rFonts w:ascii="Arial" w:hAnsi="Arial" w:cs="Arial"/>
          <w:sz w:val="20"/>
          <w:szCs w:val="20"/>
        </w:rPr>
        <w:t>Continuar el proceso de elaboración del Plan Nacional de Desarrollo Urbano, en coordinación con otras entidades competentes, para la expansión ordenada de los centros urbanos e incrementar la calidad de vida de la ciudadanía.</w:t>
      </w:r>
    </w:p>
    <w:p w14:paraId="27D97634" w14:textId="77777777" w:rsidR="007A09A3" w:rsidRPr="005071E9" w:rsidRDefault="007A09A3" w:rsidP="007A09A3">
      <w:pPr>
        <w:pStyle w:val="Prrafodelista"/>
        <w:spacing w:line="240" w:lineRule="auto"/>
        <w:jc w:val="both"/>
        <w:rPr>
          <w:rFonts w:ascii="Arial" w:hAnsi="Arial" w:cs="Arial"/>
          <w:sz w:val="20"/>
          <w:szCs w:val="20"/>
        </w:rPr>
      </w:pPr>
    </w:p>
    <w:p w14:paraId="5C9875FE" w14:textId="77777777" w:rsidR="007A09A3" w:rsidRPr="005071E9" w:rsidRDefault="007A09A3" w:rsidP="007A09A3">
      <w:pPr>
        <w:pStyle w:val="Prrafodelista"/>
        <w:numPr>
          <w:ilvl w:val="1"/>
          <w:numId w:val="33"/>
        </w:numPr>
        <w:spacing w:after="0" w:line="240" w:lineRule="auto"/>
        <w:jc w:val="both"/>
        <w:rPr>
          <w:rFonts w:ascii="Arial" w:hAnsi="Arial" w:cs="Arial"/>
          <w:sz w:val="20"/>
          <w:szCs w:val="20"/>
        </w:rPr>
      </w:pPr>
      <w:r w:rsidRPr="005071E9">
        <w:rPr>
          <w:rFonts w:ascii="Arial" w:hAnsi="Arial" w:cs="Arial"/>
          <w:sz w:val="20"/>
          <w:szCs w:val="20"/>
        </w:rPr>
        <w:t xml:space="preserve">Promover con los Gobiernos Locales, la elaboración, aprobación y actualización, de los planes reguladores regionales y cantonales, para un crecimiento urbano adecuado a las necesidades del país. </w:t>
      </w:r>
    </w:p>
    <w:p w14:paraId="5FF36797" w14:textId="77777777" w:rsidR="007A09A3" w:rsidRPr="005071E9" w:rsidRDefault="007A09A3" w:rsidP="007A09A3">
      <w:pPr>
        <w:spacing w:line="240" w:lineRule="auto"/>
        <w:jc w:val="both"/>
        <w:rPr>
          <w:rFonts w:ascii="Arial" w:hAnsi="Arial" w:cs="Arial"/>
          <w:sz w:val="20"/>
          <w:szCs w:val="20"/>
        </w:rPr>
      </w:pPr>
    </w:p>
    <w:p w14:paraId="17D9EF4A" w14:textId="77777777" w:rsidR="007A09A3" w:rsidRPr="005071E9" w:rsidRDefault="007A09A3" w:rsidP="007A09A3">
      <w:pPr>
        <w:pStyle w:val="Prrafodelista"/>
        <w:numPr>
          <w:ilvl w:val="1"/>
          <w:numId w:val="33"/>
        </w:numPr>
        <w:spacing w:after="0" w:line="240" w:lineRule="auto"/>
        <w:jc w:val="both"/>
        <w:rPr>
          <w:rFonts w:ascii="Arial" w:hAnsi="Arial" w:cs="Arial"/>
          <w:sz w:val="20"/>
          <w:szCs w:val="20"/>
        </w:rPr>
      </w:pPr>
      <w:r w:rsidRPr="005071E9">
        <w:rPr>
          <w:rFonts w:ascii="Arial" w:hAnsi="Arial" w:cs="Arial"/>
          <w:sz w:val="20"/>
          <w:szCs w:val="20"/>
        </w:rPr>
        <w:t>Ejecutar el proceso de visado de los planos urbanísticos y fiscalización de las construcciones, para la seguridad y comodidad de la ciudadanía.</w:t>
      </w:r>
    </w:p>
    <w:p w14:paraId="1EBD9EC9" w14:textId="77777777" w:rsidR="007A09A3" w:rsidRPr="005071E9" w:rsidRDefault="007A09A3" w:rsidP="007A09A3">
      <w:pPr>
        <w:pStyle w:val="Prrafodelista"/>
        <w:spacing w:line="240" w:lineRule="auto"/>
        <w:jc w:val="both"/>
        <w:rPr>
          <w:rFonts w:ascii="Arial" w:hAnsi="Arial" w:cs="Arial"/>
          <w:sz w:val="20"/>
          <w:szCs w:val="20"/>
        </w:rPr>
      </w:pPr>
    </w:p>
    <w:p w14:paraId="6B8141A2" w14:textId="77777777" w:rsidR="007A09A3" w:rsidRPr="005071E9" w:rsidRDefault="007A09A3" w:rsidP="007A09A3">
      <w:pPr>
        <w:pStyle w:val="Prrafodelista"/>
        <w:numPr>
          <w:ilvl w:val="1"/>
          <w:numId w:val="33"/>
        </w:numPr>
        <w:spacing w:after="0" w:line="240" w:lineRule="auto"/>
        <w:jc w:val="both"/>
        <w:rPr>
          <w:rFonts w:ascii="Arial" w:hAnsi="Arial" w:cs="Arial"/>
          <w:sz w:val="20"/>
          <w:szCs w:val="20"/>
        </w:rPr>
      </w:pPr>
      <w:r w:rsidRPr="005071E9">
        <w:rPr>
          <w:rFonts w:ascii="Arial" w:hAnsi="Arial" w:cs="Arial"/>
          <w:sz w:val="20"/>
          <w:szCs w:val="20"/>
        </w:rPr>
        <w:t>Fortalecer  el proceso de transferencia de conocimientos especializado que permita un crecimiento y desarrollo del país adecuado al ordenamiento territorial</w:t>
      </w:r>
    </w:p>
    <w:p w14:paraId="58BFE208" w14:textId="77777777" w:rsidR="007A09A3" w:rsidRPr="005071E9" w:rsidRDefault="007A09A3" w:rsidP="007A09A3">
      <w:pPr>
        <w:spacing w:line="240" w:lineRule="auto"/>
        <w:ind w:left="708"/>
        <w:jc w:val="both"/>
        <w:rPr>
          <w:rFonts w:ascii="Arial" w:hAnsi="Arial" w:cs="Arial"/>
          <w:sz w:val="20"/>
          <w:szCs w:val="20"/>
          <w:lang w:val="es-ES"/>
        </w:rPr>
      </w:pPr>
    </w:p>
    <w:p w14:paraId="544F2240" w14:textId="77777777" w:rsidR="007A09A3" w:rsidRPr="005071E9" w:rsidRDefault="007A09A3" w:rsidP="007A09A3">
      <w:pPr>
        <w:numPr>
          <w:ilvl w:val="0"/>
          <w:numId w:val="33"/>
        </w:numPr>
        <w:spacing w:after="160" w:line="240" w:lineRule="auto"/>
        <w:contextualSpacing/>
        <w:jc w:val="both"/>
        <w:rPr>
          <w:rFonts w:ascii="Arial" w:hAnsi="Arial" w:cs="Arial"/>
          <w:b/>
          <w:sz w:val="20"/>
          <w:szCs w:val="20"/>
          <w:lang w:val="es-ES"/>
        </w:rPr>
      </w:pPr>
      <w:r w:rsidRPr="005071E9">
        <w:rPr>
          <w:rFonts w:ascii="Arial" w:hAnsi="Arial" w:cs="Arial"/>
          <w:b/>
          <w:sz w:val="20"/>
          <w:szCs w:val="20"/>
          <w:lang w:val="es-ES"/>
        </w:rPr>
        <w:t>Generación y consolidación d</w:t>
      </w:r>
      <w:r>
        <w:rPr>
          <w:rFonts w:ascii="Arial" w:hAnsi="Arial" w:cs="Arial"/>
          <w:b/>
          <w:sz w:val="20"/>
          <w:szCs w:val="20"/>
          <w:lang w:val="es-ES"/>
        </w:rPr>
        <w:t>e mecanismos de financiamiento</w:t>
      </w:r>
    </w:p>
    <w:p w14:paraId="7AE1C6D1" w14:textId="77777777" w:rsidR="007A09A3" w:rsidRPr="005071E9" w:rsidRDefault="007A09A3" w:rsidP="007A09A3">
      <w:pPr>
        <w:pStyle w:val="Prrafodelista"/>
        <w:numPr>
          <w:ilvl w:val="1"/>
          <w:numId w:val="33"/>
        </w:numPr>
        <w:shd w:val="clear" w:color="auto" w:fill="FFFFFF"/>
        <w:spacing w:after="0" w:line="240" w:lineRule="auto"/>
        <w:jc w:val="both"/>
        <w:rPr>
          <w:rFonts w:ascii="Arial" w:hAnsi="Arial" w:cs="Arial"/>
          <w:sz w:val="20"/>
          <w:szCs w:val="20"/>
        </w:rPr>
      </w:pPr>
      <w:r w:rsidRPr="005071E9">
        <w:rPr>
          <w:rFonts w:ascii="Arial" w:hAnsi="Arial" w:cs="Arial"/>
          <w:sz w:val="20"/>
          <w:szCs w:val="20"/>
        </w:rPr>
        <w:t>Gestionar nuevas fuentes de financiamiento mediante diferentes modalidades para el cumplimiento de los objetivos institucionales.</w:t>
      </w:r>
    </w:p>
    <w:p w14:paraId="42952A66" w14:textId="77777777" w:rsidR="007A09A3" w:rsidRPr="005071E9" w:rsidRDefault="007A09A3" w:rsidP="007A09A3">
      <w:pPr>
        <w:pStyle w:val="Prrafodelista"/>
        <w:shd w:val="clear" w:color="auto" w:fill="FFFFFF"/>
        <w:spacing w:line="240" w:lineRule="auto"/>
        <w:ind w:left="795"/>
        <w:jc w:val="both"/>
        <w:rPr>
          <w:rFonts w:ascii="Arial" w:hAnsi="Arial" w:cs="Arial"/>
          <w:sz w:val="20"/>
          <w:szCs w:val="20"/>
        </w:rPr>
      </w:pPr>
    </w:p>
    <w:p w14:paraId="6F88693D" w14:textId="77777777" w:rsidR="007A09A3" w:rsidRPr="005071E9" w:rsidRDefault="007A09A3" w:rsidP="007A09A3">
      <w:pPr>
        <w:pStyle w:val="Prrafodelista"/>
        <w:numPr>
          <w:ilvl w:val="1"/>
          <w:numId w:val="33"/>
        </w:numPr>
        <w:spacing w:line="240" w:lineRule="auto"/>
        <w:jc w:val="both"/>
        <w:rPr>
          <w:rFonts w:ascii="Arial" w:hAnsi="Arial" w:cs="Arial"/>
          <w:sz w:val="20"/>
          <w:szCs w:val="20"/>
        </w:rPr>
      </w:pPr>
      <w:r w:rsidRPr="005071E9">
        <w:rPr>
          <w:rFonts w:ascii="Arial" w:hAnsi="Arial" w:cs="Arial"/>
          <w:sz w:val="20"/>
          <w:szCs w:val="20"/>
          <w:lang w:eastAsia="es-CR"/>
        </w:rPr>
        <w:t>Consolidar la actualización del Sistema de Ahorro y Préstamo, con las nuevas condiciones para todos los planes, como estrategia de negocio, que contribuye a incrementar su competitividad y solidez y que permite tener acceso a soluciones de vivienda a la clase media.</w:t>
      </w:r>
    </w:p>
    <w:p w14:paraId="5F3A2F5C" w14:textId="77777777" w:rsidR="007A09A3" w:rsidRPr="005071E9" w:rsidRDefault="007A09A3" w:rsidP="007A09A3">
      <w:pPr>
        <w:pStyle w:val="Prrafodelista"/>
        <w:spacing w:line="240" w:lineRule="auto"/>
        <w:jc w:val="both"/>
        <w:rPr>
          <w:rFonts w:ascii="Arial" w:hAnsi="Arial" w:cs="Arial"/>
          <w:sz w:val="20"/>
          <w:szCs w:val="20"/>
        </w:rPr>
      </w:pPr>
    </w:p>
    <w:p w14:paraId="5637D355" w14:textId="77777777" w:rsidR="007A09A3" w:rsidRPr="005071E9" w:rsidRDefault="007A09A3" w:rsidP="007A09A3">
      <w:pPr>
        <w:pStyle w:val="Prrafodelista"/>
        <w:numPr>
          <w:ilvl w:val="1"/>
          <w:numId w:val="33"/>
        </w:numPr>
        <w:spacing w:line="240" w:lineRule="auto"/>
        <w:jc w:val="both"/>
        <w:rPr>
          <w:rFonts w:ascii="Arial" w:hAnsi="Arial" w:cs="Arial"/>
          <w:sz w:val="20"/>
          <w:szCs w:val="20"/>
        </w:rPr>
      </w:pPr>
      <w:r w:rsidRPr="005071E9">
        <w:rPr>
          <w:rFonts w:ascii="Arial" w:hAnsi="Arial" w:cs="Arial"/>
          <w:sz w:val="20"/>
          <w:szCs w:val="20"/>
        </w:rPr>
        <w:t>Dar prioridad a las acciones orientadas al incremento de los ingresos propios como aporte paulatino para la auto- sostenibilidad a mediano y largo plazo de la Institución.</w:t>
      </w:r>
    </w:p>
    <w:p w14:paraId="36B347D6" w14:textId="77777777" w:rsidR="007A09A3" w:rsidRPr="005071E9" w:rsidRDefault="007A09A3" w:rsidP="007A09A3">
      <w:pPr>
        <w:pStyle w:val="Prrafodelista"/>
        <w:spacing w:line="240" w:lineRule="auto"/>
        <w:jc w:val="both"/>
        <w:rPr>
          <w:rFonts w:ascii="Arial" w:hAnsi="Arial" w:cs="Arial"/>
          <w:sz w:val="20"/>
          <w:szCs w:val="20"/>
        </w:rPr>
      </w:pPr>
    </w:p>
    <w:p w14:paraId="16D79C0F" w14:textId="77777777" w:rsidR="007A09A3" w:rsidRPr="005071E9" w:rsidRDefault="007A09A3" w:rsidP="007A09A3">
      <w:pPr>
        <w:pStyle w:val="Prrafodelista"/>
        <w:numPr>
          <w:ilvl w:val="1"/>
          <w:numId w:val="33"/>
        </w:numPr>
        <w:spacing w:line="240" w:lineRule="auto"/>
        <w:ind w:left="357" w:hanging="357"/>
        <w:jc w:val="both"/>
        <w:rPr>
          <w:rFonts w:ascii="Arial" w:hAnsi="Arial" w:cs="Arial"/>
          <w:sz w:val="20"/>
          <w:szCs w:val="20"/>
        </w:rPr>
      </w:pPr>
      <w:r w:rsidRPr="005071E9">
        <w:rPr>
          <w:rFonts w:ascii="Arial" w:hAnsi="Arial" w:cs="Arial"/>
          <w:sz w:val="20"/>
          <w:szCs w:val="20"/>
        </w:rPr>
        <w:t>Mantener un monitoreo constante de las condiciones financieras que prevalecen en el mercado de la vivienda, para adecuar la oferta de productos financieros tomando en cuenta esas condiciones y en función de las necesidades de la población que requiere soluciones.</w:t>
      </w:r>
    </w:p>
    <w:bookmarkEnd w:id="21"/>
    <w:bookmarkEnd w:id="22"/>
    <w:bookmarkEnd w:id="23"/>
    <w:bookmarkEnd w:id="24"/>
    <w:bookmarkEnd w:id="25"/>
    <w:bookmarkEnd w:id="26"/>
    <w:p w14:paraId="688AB194" w14:textId="77777777" w:rsidR="007A09A3" w:rsidRPr="005071E9" w:rsidRDefault="007A09A3" w:rsidP="007A09A3">
      <w:pPr>
        <w:pStyle w:val="Ttulo1"/>
        <w:spacing w:line="240" w:lineRule="auto"/>
        <w:jc w:val="both"/>
        <w:rPr>
          <w:rFonts w:ascii="Arial" w:hAnsi="Arial" w:cs="Arial"/>
          <w:color w:val="auto"/>
          <w:sz w:val="20"/>
          <w:szCs w:val="20"/>
          <w:lang w:val="es-ES_tradnl"/>
        </w:rPr>
      </w:pPr>
      <w:r w:rsidRPr="005071E9">
        <w:rPr>
          <w:rFonts w:ascii="Arial" w:hAnsi="Arial" w:cs="Arial"/>
          <w:color w:val="auto"/>
          <w:sz w:val="20"/>
          <w:szCs w:val="20"/>
          <w:lang w:val="es-ES_tradnl"/>
        </w:rPr>
        <w:t>3</w:t>
      </w:r>
      <w:r>
        <w:rPr>
          <w:rFonts w:ascii="Arial" w:hAnsi="Arial" w:cs="Arial"/>
          <w:color w:val="auto"/>
          <w:sz w:val="20"/>
          <w:szCs w:val="20"/>
          <w:lang w:val="es-ES_tradnl"/>
        </w:rPr>
        <w:t>.2   VALORES DE LA ORGANIZACIÓN</w:t>
      </w:r>
    </w:p>
    <w:p w14:paraId="2BCB7B92" w14:textId="77777777" w:rsidR="007A09A3" w:rsidRPr="005071E9" w:rsidRDefault="007A09A3" w:rsidP="007A09A3">
      <w:pPr>
        <w:pStyle w:val="Ttulo1"/>
        <w:spacing w:line="240" w:lineRule="auto"/>
        <w:jc w:val="both"/>
        <w:rPr>
          <w:rFonts w:ascii="Arial" w:hAnsi="Arial" w:cs="Arial"/>
          <w:b w:val="0"/>
          <w:color w:val="auto"/>
          <w:sz w:val="20"/>
          <w:szCs w:val="20"/>
          <w:lang w:val="es-ES_tradnl"/>
        </w:rPr>
      </w:pPr>
      <w:r w:rsidRPr="005071E9">
        <w:rPr>
          <w:rFonts w:ascii="Arial" w:hAnsi="Arial" w:cs="Arial"/>
          <w:b w:val="0"/>
          <w:color w:val="auto"/>
          <w:sz w:val="20"/>
          <w:szCs w:val="20"/>
          <w:lang w:val="es-ES_tradnl"/>
        </w:rPr>
        <w:t>El quehacer institucional se basa en los siguientes valores de la Organización:</w:t>
      </w:r>
    </w:p>
    <w:p w14:paraId="38504CBB" w14:textId="77777777" w:rsidR="007A09A3" w:rsidRPr="005071E9" w:rsidRDefault="007A09A3" w:rsidP="007A09A3">
      <w:pPr>
        <w:spacing w:line="240" w:lineRule="auto"/>
        <w:jc w:val="both"/>
        <w:rPr>
          <w:rFonts w:ascii="Arial" w:hAnsi="Arial" w:cs="Arial"/>
          <w:sz w:val="20"/>
          <w:szCs w:val="20"/>
          <w:lang w:val="es-ES_tradnl"/>
        </w:rPr>
      </w:pPr>
    </w:p>
    <w:p w14:paraId="7B9C80B7" w14:textId="77777777" w:rsidR="007A09A3" w:rsidRPr="005071E9" w:rsidRDefault="007A09A3" w:rsidP="007A09A3">
      <w:pPr>
        <w:spacing w:line="240" w:lineRule="auto"/>
        <w:jc w:val="both"/>
        <w:rPr>
          <w:rFonts w:ascii="Arial" w:hAnsi="Arial" w:cs="Arial"/>
          <w:sz w:val="20"/>
          <w:szCs w:val="20"/>
          <w:lang w:val="es-ES_tradnl"/>
        </w:rPr>
      </w:pPr>
      <w:r w:rsidRPr="005071E9">
        <w:rPr>
          <w:rFonts w:ascii="Arial" w:hAnsi="Arial" w:cs="Arial"/>
          <w:sz w:val="20"/>
          <w:szCs w:val="20"/>
          <w:lang w:val="es-ES_tradnl"/>
        </w:rPr>
        <w:t>Sensibilidad Social</w:t>
      </w:r>
    </w:p>
    <w:p w14:paraId="3E02E411" w14:textId="77777777" w:rsidR="007A09A3" w:rsidRPr="005071E9" w:rsidRDefault="007A09A3" w:rsidP="007A09A3">
      <w:pPr>
        <w:spacing w:line="240" w:lineRule="auto"/>
        <w:jc w:val="both"/>
        <w:rPr>
          <w:rFonts w:ascii="Arial" w:hAnsi="Arial" w:cs="Arial"/>
          <w:sz w:val="20"/>
          <w:szCs w:val="20"/>
          <w:lang w:val="es-ES_tradnl"/>
        </w:rPr>
      </w:pPr>
      <w:r w:rsidRPr="005071E9">
        <w:rPr>
          <w:rFonts w:ascii="Arial" w:hAnsi="Arial" w:cs="Arial"/>
          <w:sz w:val="20"/>
          <w:szCs w:val="20"/>
          <w:lang w:val="es-ES_tradnl"/>
        </w:rPr>
        <w:t>Compromiso</w:t>
      </w:r>
    </w:p>
    <w:p w14:paraId="0FF4361F" w14:textId="77777777" w:rsidR="007A09A3" w:rsidRPr="005071E9" w:rsidRDefault="007A09A3" w:rsidP="007A09A3">
      <w:pPr>
        <w:spacing w:line="240" w:lineRule="auto"/>
        <w:jc w:val="both"/>
        <w:rPr>
          <w:rFonts w:ascii="Arial" w:hAnsi="Arial" w:cs="Arial"/>
          <w:sz w:val="20"/>
          <w:szCs w:val="20"/>
          <w:lang w:val="es-ES_tradnl"/>
        </w:rPr>
      </w:pPr>
      <w:r w:rsidRPr="005071E9">
        <w:rPr>
          <w:rFonts w:ascii="Arial" w:hAnsi="Arial" w:cs="Arial"/>
          <w:sz w:val="20"/>
          <w:szCs w:val="20"/>
          <w:lang w:val="es-ES_tradnl"/>
        </w:rPr>
        <w:t>Espíritu de Servicio</w:t>
      </w:r>
    </w:p>
    <w:p w14:paraId="26CD03DA" w14:textId="77777777" w:rsidR="007A09A3" w:rsidRPr="005071E9" w:rsidRDefault="007A09A3" w:rsidP="007A09A3">
      <w:pPr>
        <w:spacing w:line="240" w:lineRule="auto"/>
        <w:jc w:val="both"/>
        <w:rPr>
          <w:rFonts w:ascii="Arial" w:hAnsi="Arial" w:cs="Arial"/>
          <w:sz w:val="20"/>
          <w:szCs w:val="20"/>
          <w:lang w:val="es-ES_tradnl"/>
        </w:rPr>
      </w:pPr>
      <w:r w:rsidRPr="005071E9">
        <w:rPr>
          <w:rFonts w:ascii="Arial" w:hAnsi="Arial" w:cs="Arial"/>
          <w:sz w:val="20"/>
          <w:szCs w:val="20"/>
          <w:lang w:val="es-ES_tradnl"/>
        </w:rPr>
        <w:t>Honestidad</w:t>
      </w:r>
    </w:p>
    <w:p w14:paraId="22198BB4" w14:textId="77777777" w:rsidR="007A09A3" w:rsidRPr="005071E9" w:rsidRDefault="007A09A3" w:rsidP="007A09A3">
      <w:pPr>
        <w:spacing w:line="240" w:lineRule="auto"/>
        <w:jc w:val="both"/>
        <w:rPr>
          <w:rFonts w:ascii="Arial" w:hAnsi="Arial" w:cs="Arial"/>
          <w:sz w:val="20"/>
          <w:szCs w:val="20"/>
          <w:lang w:val="es-ES_tradnl"/>
        </w:rPr>
      </w:pPr>
      <w:r w:rsidRPr="005071E9">
        <w:rPr>
          <w:rFonts w:ascii="Arial" w:hAnsi="Arial" w:cs="Arial"/>
          <w:sz w:val="20"/>
          <w:szCs w:val="20"/>
          <w:lang w:val="es-ES_tradnl"/>
        </w:rPr>
        <w:t>Lealtad</w:t>
      </w:r>
    </w:p>
    <w:p w14:paraId="49113322" w14:textId="77777777" w:rsidR="007A09A3" w:rsidRPr="005071E9" w:rsidRDefault="007A09A3" w:rsidP="007A09A3">
      <w:pPr>
        <w:spacing w:line="240" w:lineRule="auto"/>
        <w:jc w:val="both"/>
        <w:rPr>
          <w:rFonts w:ascii="Arial" w:hAnsi="Arial" w:cs="Arial"/>
          <w:sz w:val="20"/>
          <w:szCs w:val="20"/>
          <w:lang w:val="es-ES_tradnl"/>
        </w:rPr>
      </w:pPr>
      <w:r w:rsidRPr="005071E9">
        <w:rPr>
          <w:rFonts w:ascii="Arial" w:hAnsi="Arial" w:cs="Arial"/>
          <w:sz w:val="20"/>
          <w:szCs w:val="20"/>
          <w:lang w:val="es-ES_tradnl"/>
        </w:rPr>
        <w:t>Iniciativa</w:t>
      </w:r>
    </w:p>
    <w:p w14:paraId="33E388C7" w14:textId="77777777" w:rsidR="007A09A3" w:rsidRPr="005071E9" w:rsidRDefault="007A09A3" w:rsidP="007A09A3">
      <w:pPr>
        <w:spacing w:line="240" w:lineRule="auto"/>
        <w:jc w:val="both"/>
        <w:rPr>
          <w:rFonts w:ascii="Arial" w:hAnsi="Arial" w:cs="Arial"/>
          <w:sz w:val="20"/>
          <w:szCs w:val="20"/>
          <w:lang w:val="es-ES_tradnl"/>
        </w:rPr>
      </w:pPr>
    </w:p>
    <w:p w14:paraId="3B030393" w14:textId="77777777" w:rsidR="007A09A3" w:rsidRPr="005071E9" w:rsidRDefault="007A09A3" w:rsidP="007A09A3">
      <w:pPr>
        <w:pStyle w:val="Ttulo2"/>
        <w:spacing w:line="240" w:lineRule="auto"/>
        <w:jc w:val="both"/>
        <w:rPr>
          <w:rFonts w:ascii="Arial" w:hAnsi="Arial" w:cs="Arial"/>
          <w:color w:val="auto"/>
          <w:spacing w:val="-3"/>
          <w:sz w:val="20"/>
          <w:szCs w:val="20"/>
          <w:lang w:val="es-ES_tradnl"/>
        </w:rPr>
      </w:pPr>
      <w:r>
        <w:rPr>
          <w:rFonts w:ascii="Arial" w:hAnsi="Arial" w:cs="Arial"/>
          <w:color w:val="auto"/>
          <w:spacing w:val="-3"/>
          <w:sz w:val="20"/>
          <w:szCs w:val="20"/>
          <w:lang w:val="es-ES_tradnl"/>
        </w:rPr>
        <w:lastRenderedPageBreak/>
        <w:t>3.3   FACTORES DE EXITO</w:t>
      </w:r>
    </w:p>
    <w:p w14:paraId="7DACEA9A" w14:textId="77777777" w:rsidR="007A09A3" w:rsidRPr="005071E9" w:rsidRDefault="007A09A3" w:rsidP="007A09A3">
      <w:pPr>
        <w:spacing w:line="240" w:lineRule="auto"/>
        <w:jc w:val="both"/>
        <w:rPr>
          <w:rFonts w:ascii="Arial" w:hAnsi="Arial" w:cs="Arial"/>
          <w:sz w:val="20"/>
          <w:szCs w:val="20"/>
        </w:rPr>
      </w:pPr>
    </w:p>
    <w:p w14:paraId="6DB10BBB" w14:textId="77777777" w:rsidR="007A09A3" w:rsidRPr="005071E9" w:rsidRDefault="007A09A3" w:rsidP="007A09A3">
      <w:pPr>
        <w:spacing w:line="240" w:lineRule="auto"/>
        <w:jc w:val="both"/>
        <w:rPr>
          <w:rFonts w:ascii="Arial" w:hAnsi="Arial" w:cs="Arial"/>
          <w:sz w:val="20"/>
          <w:szCs w:val="20"/>
        </w:rPr>
      </w:pPr>
      <w:r w:rsidRPr="005071E9">
        <w:rPr>
          <w:rFonts w:ascii="Arial" w:hAnsi="Arial" w:cs="Arial"/>
          <w:sz w:val="20"/>
          <w:szCs w:val="20"/>
        </w:rPr>
        <w:t xml:space="preserve">Es clave en el año 2018, consolidar la implementación del sistema de información integrado, que permitirá la automatización de los procesos y mejorar los controles, para incrementar la eficiencia y eficacia institucional que se traducirá en una más ágil toma de decisiones, sustentado en información con mayor confiabilidad. </w:t>
      </w:r>
    </w:p>
    <w:p w14:paraId="3C1BF374" w14:textId="77777777" w:rsidR="007A09A3" w:rsidRPr="005071E9" w:rsidRDefault="007A09A3" w:rsidP="007A09A3">
      <w:pPr>
        <w:spacing w:line="240" w:lineRule="auto"/>
        <w:jc w:val="both"/>
        <w:rPr>
          <w:rFonts w:ascii="Arial" w:hAnsi="Arial" w:cs="Arial"/>
          <w:sz w:val="20"/>
          <w:szCs w:val="20"/>
        </w:rPr>
      </w:pPr>
    </w:p>
    <w:p w14:paraId="17577FFC" w14:textId="77777777" w:rsidR="007A09A3" w:rsidRPr="005071E9" w:rsidRDefault="007A09A3" w:rsidP="007A09A3">
      <w:pPr>
        <w:spacing w:line="240" w:lineRule="auto"/>
        <w:jc w:val="both"/>
        <w:rPr>
          <w:rFonts w:ascii="Arial" w:hAnsi="Arial" w:cs="Arial"/>
          <w:sz w:val="20"/>
          <w:szCs w:val="20"/>
        </w:rPr>
      </w:pPr>
      <w:r w:rsidRPr="005071E9">
        <w:rPr>
          <w:rFonts w:ascii="Arial" w:hAnsi="Arial" w:cs="Arial"/>
          <w:sz w:val="20"/>
          <w:szCs w:val="20"/>
        </w:rPr>
        <w:t xml:space="preserve">Es necesario medir el grado de satisfacción de los clientes con los servicios brindados y conocer la opinión de la población sobre las condiciones de financiamiento. Elementos que permitirán tomar acciones y medidas correctivas, para mejorar el servicio brindado y satisfacer con los productos financieros ofrecidos las expectativas del grupo meta, actividades complementadas con una atención del 100% de las inconformidades presentadas ante la Contraloría de Servicios.  </w:t>
      </w:r>
    </w:p>
    <w:p w14:paraId="12D5AE08" w14:textId="77777777" w:rsidR="007A09A3" w:rsidRPr="005071E9" w:rsidRDefault="007A09A3" w:rsidP="007A09A3">
      <w:pPr>
        <w:spacing w:line="240" w:lineRule="auto"/>
        <w:jc w:val="both"/>
        <w:rPr>
          <w:rFonts w:ascii="Arial" w:hAnsi="Arial" w:cs="Arial"/>
          <w:sz w:val="20"/>
          <w:szCs w:val="20"/>
        </w:rPr>
      </w:pPr>
    </w:p>
    <w:p w14:paraId="2A822753" w14:textId="77777777" w:rsidR="007A09A3" w:rsidRPr="005071E9" w:rsidRDefault="007A09A3" w:rsidP="007A09A3">
      <w:pPr>
        <w:spacing w:line="240" w:lineRule="auto"/>
        <w:jc w:val="both"/>
        <w:rPr>
          <w:rFonts w:ascii="Arial" w:hAnsi="Arial" w:cs="Arial"/>
          <w:sz w:val="20"/>
          <w:szCs w:val="20"/>
        </w:rPr>
      </w:pPr>
      <w:r w:rsidRPr="005071E9">
        <w:rPr>
          <w:rFonts w:ascii="Arial" w:hAnsi="Arial" w:cs="Arial"/>
          <w:sz w:val="20"/>
          <w:szCs w:val="20"/>
        </w:rPr>
        <w:t>Adicionalmente, también en procura de mejorar la gestión institucional se tiene como meta mejorar el Índice de Gestión Institucional, elaborado por la Contraloría General de la República, en por lo menos 5 factores incluidos en el mismo, éste abarca los procesos de planificación, gestión financiera, control interno, contratación administrativa, tecnologías de información, servicio al usuario, recursos humanos e información presupuestaria y contable.</w:t>
      </w:r>
    </w:p>
    <w:p w14:paraId="5E2B5A64" w14:textId="77777777" w:rsidR="007A09A3" w:rsidRPr="005071E9" w:rsidRDefault="007A09A3" w:rsidP="007A09A3">
      <w:pPr>
        <w:spacing w:line="240" w:lineRule="auto"/>
        <w:jc w:val="both"/>
        <w:rPr>
          <w:rFonts w:ascii="Arial" w:hAnsi="Arial" w:cs="Arial"/>
          <w:sz w:val="20"/>
          <w:szCs w:val="20"/>
        </w:rPr>
      </w:pPr>
    </w:p>
    <w:p w14:paraId="403793DB" w14:textId="77777777" w:rsidR="007A09A3" w:rsidRPr="005071E9" w:rsidRDefault="007A09A3" w:rsidP="007A09A3">
      <w:pPr>
        <w:spacing w:line="240" w:lineRule="auto"/>
        <w:jc w:val="both"/>
        <w:rPr>
          <w:rFonts w:ascii="Arial" w:hAnsi="Arial" w:cs="Arial"/>
          <w:sz w:val="20"/>
          <w:szCs w:val="20"/>
        </w:rPr>
      </w:pPr>
      <w:r w:rsidRPr="005071E9">
        <w:rPr>
          <w:rFonts w:ascii="Arial" w:hAnsi="Arial" w:cs="Arial"/>
          <w:sz w:val="20"/>
          <w:szCs w:val="20"/>
        </w:rPr>
        <w:t>Efectuar un estudio del Clima Organizacional, es otra acción prioritaria para la Institución, relacionada con el fortalecimiento del desarrollo integral del recurso humano, que permitirá implementar mejoras en ese aspecto.</w:t>
      </w:r>
    </w:p>
    <w:p w14:paraId="2F30171F" w14:textId="77777777" w:rsidR="007A09A3" w:rsidRPr="005071E9" w:rsidRDefault="007A09A3" w:rsidP="007A09A3">
      <w:pPr>
        <w:spacing w:line="240" w:lineRule="auto"/>
        <w:jc w:val="both"/>
        <w:rPr>
          <w:rFonts w:ascii="Arial" w:hAnsi="Arial" w:cs="Arial"/>
          <w:sz w:val="20"/>
          <w:szCs w:val="20"/>
        </w:rPr>
      </w:pPr>
      <w:r w:rsidRPr="005071E9">
        <w:rPr>
          <w:rFonts w:ascii="Arial" w:hAnsi="Arial" w:cs="Arial"/>
          <w:sz w:val="20"/>
          <w:szCs w:val="20"/>
        </w:rPr>
        <w:t xml:space="preserve"> Para lograr un mayor impacto a nivel nacional, con la labor que desempeña el Departamento de Urbanismo, continuará el control y seguimiento de la atención del 100% de la demanda en los plazos establecidos, en los tres servicios que ofrece a la ciudadanía: asesoría, visado de planos y revisión y formulación de planes reguladores, así como avanzar en la formulación del Plan Nacional de Desarrollo Urbano. </w:t>
      </w:r>
    </w:p>
    <w:p w14:paraId="62F3BC94" w14:textId="77777777" w:rsidR="007A09A3" w:rsidRPr="005071E9" w:rsidRDefault="007A09A3" w:rsidP="007A09A3">
      <w:pPr>
        <w:spacing w:line="240" w:lineRule="auto"/>
        <w:jc w:val="both"/>
        <w:rPr>
          <w:rFonts w:ascii="Arial" w:hAnsi="Arial" w:cs="Arial"/>
          <w:sz w:val="20"/>
          <w:szCs w:val="20"/>
        </w:rPr>
      </w:pPr>
    </w:p>
    <w:p w14:paraId="3B965C12" w14:textId="77777777" w:rsidR="007A09A3" w:rsidRPr="005071E9" w:rsidRDefault="007A09A3" w:rsidP="007A09A3">
      <w:pPr>
        <w:spacing w:line="240" w:lineRule="auto"/>
        <w:jc w:val="both"/>
        <w:rPr>
          <w:rFonts w:ascii="Arial" w:hAnsi="Arial" w:cs="Arial"/>
          <w:sz w:val="20"/>
          <w:szCs w:val="20"/>
        </w:rPr>
      </w:pPr>
      <w:r w:rsidRPr="005071E9">
        <w:rPr>
          <w:rFonts w:ascii="Arial" w:hAnsi="Arial" w:cs="Arial"/>
          <w:sz w:val="20"/>
          <w:szCs w:val="20"/>
        </w:rPr>
        <w:t>En materia de vivienda, una prioridad es constituir fideicomisos u otras figuras que permitan el desarrollo de proyectos para la clase media.</w:t>
      </w:r>
    </w:p>
    <w:p w14:paraId="1257045F" w14:textId="77777777" w:rsidR="007A09A3" w:rsidRPr="005071E9" w:rsidRDefault="007A09A3" w:rsidP="007A09A3">
      <w:pPr>
        <w:spacing w:line="240" w:lineRule="auto"/>
        <w:jc w:val="both"/>
        <w:rPr>
          <w:rFonts w:ascii="Arial" w:hAnsi="Arial" w:cs="Arial"/>
          <w:sz w:val="20"/>
          <w:szCs w:val="20"/>
        </w:rPr>
      </w:pPr>
    </w:p>
    <w:p w14:paraId="2F4F5E38" w14:textId="77777777" w:rsidR="007A09A3" w:rsidRPr="005071E9" w:rsidRDefault="007A09A3" w:rsidP="007A09A3">
      <w:pPr>
        <w:spacing w:line="240" w:lineRule="auto"/>
        <w:jc w:val="both"/>
        <w:rPr>
          <w:rFonts w:ascii="Arial" w:hAnsi="Arial" w:cs="Arial"/>
          <w:sz w:val="20"/>
          <w:szCs w:val="20"/>
        </w:rPr>
      </w:pPr>
      <w:r w:rsidRPr="005071E9">
        <w:rPr>
          <w:rFonts w:ascii="Arial" w:hAnsi="Arial" w:cs="Arial"/>
          <w:sz w:val="20"/>
          <w:szCs w:val="20"/>
        </w:rPr>
        <w:t>El cumplimiento de metas en lo relativo al desarrollo de proyectos, deberá ser incrementado, mediante un estricto control y seguimiento de las diferentes actividades que conforman el ciclo de vida del proyecto, y dando especial énfasis a un seguimiento constante, cuando se requiere de insumos aportados por otras instituciones o personas.</w:t>
      </w:r>
    </w:p>
    <w:p w14:paraId="12DE5C8B" w14:textId="77777777" w:rsidR="007A09A3" w:rsidRPr="005071E9" w:rsidRDefault="007A09A3" w:rsidP="007A09A3">
      <w:pPr>
        <w:pStyle w:val="Ttulo4"/>
        <w:spacing w:line="240" w:lineRule="auto"/>
        <w:jc w:val="both"/>
        <w:rPr>
          <w:rFonts w:ascii="Arial" w:hAnsi="Arial" w:cs="Arial"/>
          <w:i w:val="0"/>
          <w:color w:val="auto"/>
          <w:sz w:val="20"/>
          <w:szCs w:val="20"/>
        </w:rPr>
      </w:pPr>
    </w:p>
    <w:p w14:paraId="7790FDEF" w14:textId="77777777" w:rsidR="007A09A3" w:rsidRPr="005071E9" w:rsidRDefault="007A09A3" w:rsidP="007A09A3">
      <w:pPr>
        <w:spacing w:line="240" w:lineRule="auto"/>
        <w:jc w:val="both"/>
        <w:rPr>
          <w:rFonts w:ascii="Arial" w:hAnsi="Arial" w:cs="Arial"/>
          <w:sz w:val="20"/>
          <w:szCs w:val="20"/>
        </w:rPr>
      </w:pPr>
      <w:r w:rsidRPr="005071E9">
        <w:rPr>
          <w:rFonts w:ascii="Arial" w:hAnsi="Arial" w:cs="Arial"/>
          <w:sz w:val="20"/>
          <w:szCs w:val="20"/>
        </w:rPr>
        <w:t>Se debe consolidar la actualización del Sistema de Ahorro y Préstamo, aprobada por la Junta Directiva en Sesión Extraordinaria 6271, del 28 de julio del 2017, con el desarrollo de una estrategia que permita incrementar las ventas de contratos y la formalización de créditos, con respecto al año 2017.</w:t>
      </w:r>
    </w:p>
    <w:p w14:paraId="106AB7EF" w14:textId="77777777" w:rsidR="007A09A3" w:rsidRPr="005071E9" w:rsidRDefault="007A09A3" w:rsidP="007A09A3">
      <w:pPr>
        <w:spacing w:line="240" w:lineRule="auto"/>
        <w:jc w:val="both"/>
        <w:rPr>
          <w:rFonts w:ascii="Arial" w:hAnsi="Arial" w:cs="Arial"/>
          <w:sz w:val="20"/>
          <w:szCs w:val="20"/>
        </w:rPr>
      </w:pPr>
    </w:p>
    <w:p w14:paraId="691EF3E9" w14:textId="77777777" w:rsidR="007A09A3" w:rsidRPr="005071E9" w:rsidRDefault="007A09A3" w:rsidP="007A09A3">
      <w:pPr>
        <w:spacing w:line="240" w:lineRule="auto"/>
        <w:jc w:val="both"/>
        <w:rPr>
          <w:rFonts w:ascii="Arial" w:hAnsi="Arial" w:cs="Arial"/>
          <w:sz w:val="20"/>
          <w:szCs w:val="20"/>
        </w:rPr>
      </w:pPr>
      <w:r w:rsidRPr="005071E9">
        <w:rPr>
          <w:rFonts w:ascii="Arial" w:hAnsi="Arial" w:cs="Arial"/>
          <w:sz w:val="20"/>
          <w:szCs w:val="20"/>
        </w:rPr>
        <w:lastRenderedPageBreak/>
        <w:t>Para una gestión exitosa durante el ejercicio económico 2018, es indispensable que prevalezca el trabajo en equipo a lo interno de la institución, que todas las dependencias se brinden los insumos necesarios con la calidad y en los tiempos requeridos, para avanzar hacia el cumplimiento de lo programado</w:t>
      </w:r>
    </w:p>
    <w:p w14:paraId="6380124D" w14:textId="77777777" w:rsidR="007A09A3" w:rsidRPr="005071E9" w:rsidRDefault="007A09A3" w:rsidP="007A09A3">
      <w:pPr>
        <w:spacing w:line="240" w:lineRule="auto"/>
        <w:jc w:val="both"/>
        <w:rPr>
          <w:rFonts w:ascii="Arial" w:hAnsi="Arial" w:cs="Arial"/>
          <w:sz w:val="20"/>
          <w:szCs w:val="20"/>
        </w:rPr>
      </w:pPr>
    </w:p>
    <w:p w14:paraId="434AF9F3" w14:textId="77777777" w:rsidR="007A09A3" w:rsidRPr="005071E9" w:rsidRDefault="007A09A3" w:rsidP="007A09A3">
      <w:pPr>
        <w:spacing w:line="240" w:lineRule="auto"/>
        <w:jc w:val="both"/>
        <w:rPr>
          <w:rFonts w:ascii="Arial" w:hAnsi="Arial" w:cs="Arial"/>
          <w:sz w:val="20"/>
          <w:szCs w:val="20"/>
        </w:rPr>
      </w:pPr>
      <w:r w:rsidRPr="005071E9">
        <w:rPr>
          <w:rFonts w:ascii="Arial" w:hAnsi="Arial" w:cs="Arial"/>
          <w:sz w:val="20"/>
          <w:szCs w:val="20"/>
        </w:rPr>
        <w:t>Además se debe fomentar e impulsar la coordinación interinstitucional con los entes afines y que participan directamente en el campo de la vivienda y el urbanismo, esto con la finalidad de agilizar trámites, evacuar consultas, dudas, entre otras, según la normativa vigente, y para que se traduzca en un proceso fluido, que garantice porcentajes altos de ejecución.</w:t>
      </w:r>
    </w:p>
    <w:p w14:paraId="2E63C149" w14:textId="77777777" w:rsidR="007A09A3" w:rsidRPr="005071E9" w:rsidRDefault="007A09A3" w:rsidP="007A09A3">
      <w:pPr>
        <w:spacing w:line="240" w:lineRule="auto"/>
        <w:jc w:val="both"/>
        <w:rPr>
          <w:rFonts w:ascii="Arial" w:hAnsi="Arial" w:cs="Arial"/>
          <w:sz w:val="20"/>
          <w:szCs w:val="20"/>
        </w:rPr>
      </w:pPr>
    </w:p>
    <w:p w14:paraId="43FAD779" w14:textId="77777777" w:rsidR="007A09A3" w:rsidRPr="005071E9" w:rsidRDefault="007A09A3" w:rsidP="007A09A3">
      <w:pPr>
        <w:spacing w:line="240" w:lineRule="auto"/>
        <w:jc w:val="both"/>
        <w:rPr>
          <w:rFonts w:ascii="Arial" w:hAnsi="Arial" w:cs="Arial"/>
          <w:sz w:val="20"/>
          <w:szCs w:val="20"/>
        </w:rPr>
      </w:pPr>
      <w:r w:rsidRPr="005071E9">
        <w:rPr>
          <w:rFonts w:ascii="Arial" w:hAnsi="Arial" w:cs="Arial"/>
          <w:sz w:val="20"/>
          <w:szCs w:val="20"/>
        </w:rPr>
        <w:t>En el transcurso del año 2018, se hace necesario definir una estrategia financiera, enfocada a resolver el problema que enfrenta la institución de la escasez de ingreso corriente para cubrir el respectivo gasto y para la capitalización de la institución, en primera instancia, con la revisión de tarifas, alquileres y todo tipo de servicio que de acuerdo con la normativa, permita a la Institución generar mayores y nuevos ingresos.</w:t>
      </w:r>
    </w:p>
    <w:p w14:paraId="09292184" w14:textId="77777777" w:rsidR="007A09A3" w:rsidRPr="005071E9" w:rsidRDefault="007A09A3" w:rsidP="007A09A3">
      <w:pPr>
        <w:spacing w:line="240" w:lineRule="auto"/>
        <w:jc w:val="both"/>
        <w:rPr>
          <w:rFonts w:ascii="Arial" w:hAnsi="Arial" w:cs="Arial"/>
          <w:sz w:val="20"/>
          <w:szCs w:val="20"/>
        </w:rPr>
      </w:pPr>
    </w:p>
    <w:p w14:paraId="09F76F4B" w14:textId="77777777" w:rsidR="007A09A3" w:rsidRDefault="007A09A3" w:rsidP="007A09A3">
      <w:pPr>
        <w:tabs>
          <w:tab w:val="left" w:pos="-720"/>
        </w:tabs>
        <w:suppressAutoHyphens/>
        <w:spacing w:line="240" w:lineRule="auto"/>
        <w:jc w:val="both"/>
        <w:rPr>
          <w:rFonts w:ascii="Arial" w:hAnsi="Arial" w:cs="Arial"/>
          <w:b/>
          <w:spacing w:val="-3"/>
          <w:sz w:val="20"/>
          <w:szCs w:val="20"/>
          <w:lang w:val="es-ES_tradnl"/>
        </w:rPr>
      </w:pPr>
      <w:r w:rsidRPr="005071E9">
        <w:rPr>
          <w:rFonts w:ascii="Arial" w:hAnsi="Arial" w:cs="Arial"/>
          <w:b/>
          <w:spacing w:val="-3"/>
          <w:sz w:val="20"/>
          <w:szCs w:val="20"/>
          <w:lang w:val="es-ES_tradnl"/>
        </w:rPr>
        <w:br w:type="page"/>
      </w:r>
    </w:p>
    <w:p w14:paraId="74753568" w14:textId="77777777" w:rsidR="007A09A3" w:rsidRPr="005071E9" w:rsidRDefault="007A09A3" w:rsidP="007A09A3">
      <w:pPr>
        <w:tabs>
          <w:tab w:val="left" w:pos="-720"/>
        </w:tabs>
        <w:suppressAutoHyphens/>
        <w:spacing w:line="240" w:lineRule="auto"/>
        <w:jc w:val="both"/>
        <w:rPr>
          <w:rFonts w:ascii="Arial" w:hAnsi="Arial" w:cs="Arial"/>
          <w:b/>
          <w:spacing w:val="-3"/>
          <w:sz w:val="20"/>
          <w:szCs w:val="20"/>
          <w:lang w:val="es-ES_tradnl"/>
        </w:rPr>
      </w:pPr>
    </w:p>
    <w:p w14:paraId="4F8EDA94" w14:textId="77777777" w:rsidR="007A09A3" w:rsidRPr="005071E9" w:rsidRDefault="007A09A3" w:rsidP="007A09A3">
      <w:pPr>
        <w:tabs>
          <w:tab w:val="left" w:pos="-720"/>
        </w:tabs>
        <w:suppressAutoHyphens/>
        <w:spacing w:line="240" w:lineRule="auto"/>
        <w:jc w:val="both"/>
        <w:rPr>
          <w:rFonts w:ascii="Arial" w:hAnsi="Arial" w:cs="Arial"/>
          <w:b/>
          <w:spacing w:val="-3"/>
          <w:sz w:val="20"/>
          <w:szCs w:val="20"/>
          <w:lang w:val="es-ES_tradnl"/>
        </w:rPr>
      </w:pPr>
      <w:r w:rsidRPr="005071E9">
        <w:rPr>
          <w:rFonts w:ascii="Arial" w:hAnsi="Arial" w:cs="Arial"/>
          <w:b/>
          <w:spacing w:val="-3"/>
          <w:sz w:val="20"/>
          <w:szCs w:val="20"/>
          <w:lang w:val="es-ES_tradnl"/>
        </w:rPr>
        <w:t>3.4  MERCADO PUBLICO (MERC</w:t>
      </w:r>
      <w:r>
        <w:rPr>
          <w:rFonts w:ascii="Arial" w:hAnsi="Arial" w:cs="Arial"/>
          <w:b/>
          <w:spacing w:val="-3"/>
          <w:sz w:val="20"/>
          <w:szCs w:val="20"/>
          <w:lang w:val="es-ES_tradnl"/>
        </w:rPr>
        <w:t>ADO META) y PRODUCTO O SERVICIO</w:t>
      </w:r>
    </w:p>
    <w:p w14:paraId="36644D16" w14:textId="77777777" w:rsidR="007A09A3" w:rsidRPr="005071E9" w:rsidRDefault="007A09A3" w:rsidP="007A09A3">
      <w:pPr>
        <w:tabs>
          <w:tab w:val="left" w:pos="-720"/>
        </w:tabs>
        <w:suppressAutoHyphens/>
        <w:spacing w:line="240" w:lineRule="auto"/>
        <w:jc w:val="both"/>
        <w:rPr>
          <w:rFonts w:ascii="Arial" w:hAnsi="Arial" w:cs="Arial"/>
          <w:spacing w:val="-3"/>
          <w:sz w:val="20"/>
          <w:szCs w:val="20"/>
          <w:lang w:val="es-ES_tradnl"/>
        </w:rPr>
      </w:pPr>
      <w:r w:rsidRPr="005071E9">
        <w:rPr>
          <w:rFonts w:ascii="Arial" w:hAnsi="Arial" w:cs="Arial"/>
          <w:spacing w:val="-3"/>
          <w:sz w:val="20"/>
          <w:szCs w:val="20"/>
          <w:lang w:val="es-ES_tradnl"/>
        </w:rPr>
        <w:t>Los productos o servicios por Área que brinda el INVU se detallan a continuación: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20"/>
        <w:gridCol w:w="3717"/>
        <w:gridCol w:w="3117"/>
      </w:tblGrid>
      <w:tr w:rsidR="007A09A3" w:rsidRPr="005071E9" w14:paraId="1F8F6F2F" w14:textId="77777777" w:rsidTr="002C5C47">
        <w:tc>
          <w:tcPr>
            <w:tcW w:w="2220" w:type="dxa"/>
            <w:shd w:val="clear" w:color="auto" w:fill="auto"/>
          </w:tcPr>
          <w:p w14:paraId="40EE1F5B" w14:textId="77777777" w:rsidR="007A09A3" w:rsidRPr="005071E9" w:rsidRDefault="007A09A3" w:rsidP="002C5C47">
            <w:pPr>
              <w:tabs>
                <w:tab w:val="left" w:pos="-720"/>
              </w:tabs>
              <w:suppressAutoHyphens/>
              <w:spacing w:line="240" w:lineRule="auto"/>
              <w:jc w:val="both"/>
              <w:rPr>
                <w:rFonts w:ascii="Arial" w:hAnsi="Arial" w:cs="Arial"/>
                <w:b/>
                <w:spacing w:val="-3"/>
                <w:sz w:val="20"/>
                <w:szCs w:val="20"/>
                <w:lang w:val="es-ES_tradnl"/>
              </w:rPr>
            </w:pPr>
            <w:r w:rsidRPr="005071E9">
              <w:rPr>
                <w:rFonts w:ascii="Arial" w:hAnsi="Arial" w:cs="Arial"/>
                <w:b/>
                <w:spacing w:val="-3"/>
                <w:sz w:val="20"/>
                <w:szCs w:val="20"/>
                <w:lang w:val="es-ES_tradnl"/>
              </w:rPr>
              <w:t>AREA</w:t>
            </w:r>
          </w:p>
        </w:tc>
        <w:tc>
          <w:tcPr>
            <w:tcW w:w="3717" w:type="dxa"/>
            <w:shd w:val="clear" w:color="auto" w:fill="auto"/>
          </w:tcPr>
          <w:p w14:paraId="0A35C226" w14:textId="77777777" w:rsidR="007A09A3" w:rsidRPr="005071E9" w:rsidRDefault="007A09A3" w:rsidP="002C5C47">
            <w:pPr>
              <w:tabs>
                <w:tab w:val="left" w:pos="-720"/>
              </w:tabs>
              <w:suppressAutoHyphens/>
              <w:spacing w:line="240" w:lineRule="auto"/>
              <w:jc w:val="both"/>
              <w:rPr>
                <w:rFonts w:ascii="Arial" w:hAnsi="Arial" w:cs="Arial"/>
                <w:b/>
                <w:spacing w:val="-3"/>
                <w:sz w:val="20"/>
                <w:szCs w:val="20"/>
                <w:lang w:val="es-ES_tradnl"/>
              </w:rPr>
            </w:pPr>
            <w:r w:rsidRPr="005071E9">
              <w:rPr>
                <w:rFonts w:ascii="Arial" w:hAnsi="Arial" w:cs="Arial"/>
                <w:b/>
                <w:spacing w:val="-3"/>
                <w:sz w:val="20"/>
                <w:szCs w:val="20"/>
                <w:lang w:val="es-ES_tradnl"/>
              </w:rPr>
              <w:t>PRODUCTO Y /O SERVICIO</w:t>
            </w:r>
          </w:p>
        </w:tc>
        <w:tc>
          <w:tcPr>
            <w:tcW w:w="3117" w:type="dxa"/>
            <w:shd w:val="clear" w:color="auto" w:fill="auto"/>
          </w:tcPr>
          <w:p w14:paraId="4B65E859" w14:textId="77777777" w:rsidR="007A09A3" w:rsidRPr="005071E9" w:rsidRDefault="007A09A3" w:rsidP="002C5C47">
            <w:pPr>
              <w:tabs>
                <w:tab w:val="left" w:pos="-720"/>
              </w:tabs>
              <w:suppressAutoHyphens/>
              <w:spacing w:line="240" w:lineRule="auto"/>
              <w:jc w:val="both"/>
              <w:rPr>
                <w:rFonts w:ascii="Arial" w:hAnsi="Arial" w:cs="Arial"/>
                <w:b/>
                <w:spacing w:val="-3"/>
                <w:sz w:val="20"/>
                <w:szCs w:val="20"/>
                <w:lang w:val="es-ES_tradnl"/>
              </w:rPr>
            </w:pPr>
            <w:r w:rsidRPr="005071E9">
              <w:rPr>
                <w:rFonts w:ascii="Arial" w:hAnsi="Arial" w:cs="Arial"/>
                <w:b/>
                <w:spacing w:val="-3"/>
                <w:sz w:val="20"/>
                <w:szCs w:val="20"/>
                <w:lang w:val="es-ES_tradnl"/>
              </w:rPr>
              <w:t>MERCADO META</w:t>
            </w:r>
          </w:p>
        </w:tc>
      </w:tr>
      <w:tr w:rsidR="007A09A3" w:rsidRPr="005071E9" w14:paraId="3DEA2A57" w14:textId="77777777" w:rsidTr="002C5C47">
        <w:tc>
          <w:tcPr>
            <w:tcW w:w="2220" w:type="dxa"/>
            <w:shd w:val="clear" w:color="auto" w:fill="auto"/>
          </w:tcPr>
          <w:p w14:paraId="5CA9112D" w14:textId="77777777" w:rsidR="007A09A3" w:rsidRPr="005071E9" w:rsidRDefault="007A09A3" w:rsidP="002C5C47">
            <w:pPr>
              <w:pStyle w:val="Ttulo5"/>
              <w:spacing w:line="240" w:lineRule="auto"/>
              <w:jc w:val="both"/>
              <w:rPr>
                <w:rFonts w:ascii="Arial" w:hAnsi="Arial" w:cs="Arial"/>
                <w:color w:val="auto"/>
                <w:sz w:val="20"/>
                <w:szCs w:val="20"/>
              </w:rPr>
            </w:pPr>
            <w:r w:rsidRPr="005071E9">
              <w:rPr>
                <w:rFonts w:ascii="Arial" w:hAnsi="Arial" w:cs="Arial"/>
                <w:color w:val="auto"/>
                <w:sz w:val="20"/>
                <w:szCs w:val="20"/>
              </w:rPr>
              <w:t>GESTIÓN DE PROGRAMAS DE FINANCIAMIENTO</w:t>
            </w:r>
          </w:p>
        </w:tc>
        <w:tc>
          <w:tcPr>
            <w:tcW w:w="3717" w:type="dxa"/>
            <w:shd w:val="clear" w:color="auto" w:fill="auto"/>
          </w:tcPr>
          <w:p w14:paraId="5D04C08A" w14:textId="77777777" w:rsidR="007A09A3" w:rsidRPr="005071E9" w:rsidRDefault="007A09A3" w:rsidP="002C5C47">
            <w:pPr>
              <w:tabs>
                <w:tab w:val="left" w:pos="-720"/>
              </w:tabs>
              <w:suppressAutoHyphens/>
              <w:spacing w:line="240" w:lineRule="auto"/>
              <w:jc w:val="both"/>
              <w:rPr>
                <w:rFonts w:ascii="Arial" w:hAnsi="Arial" w:cs="Arial"/>
                <w:spacing w:val="-3"/>
                <w:sz w:val="20"/>
                <w:szCs w:val="20"/>
                <w:lang w:val="es-ES_tradnl"/>
              </w:rPr>
            </w:pPr>
            <w:r w:rsidRPr="005071E9">
              <w:rPr>
                <w:rFonts w:ascii="Arial" w:hAnsi="Arial" w:cs="Arial"/>
                <w:spacing w:val="-3"/>
                <w:sz w:val="20"/>
                <w:szCs w:val="20"/>
                <w:lang w:val="es-ES_tradnl"/>
              </w:rPr>
              <w:t xml:space="preserve">- Créditos y Subsidios aprobados </w:t>
            </w:r>
          </w:p>
        </w:tc>
        <w:tc>
          <w:tcPr>
            <w:tcW w:w="3117" w:type="dxa"/>
            <w:shd w:val="clear" w:color="auto" w:fill="auto"/>
          </w:tcPr>
          <w:p w14:paraId="1A5B5C21" w14:textId="77777777" w:rsidR="007A09A3" w:rsidRPr="005071E9" w:rsidRDefault="007A09A3" w:rsidP="002C5C47">
            <w:pPr>
              <w:tabs>
                <w:tab w:val="left" w:pos="-720"/>
              </w:tabs>
              <w:suppressAutoHyphens/>
              <w:spacing w:line="240" w:lineRule="auto"/>
              <w:jc w:val="both"/>
              <w:rPr>
                <w:rFonts w:ascii="Arial" w:hAnsi="Arial" w:cs="Arial"/>
                <w:spacing w:val="-3"/>
                <w:sz w:val="20"/>
                <w:szCs w:val="20"/>
                <w:lang w:val="es-ES_tradnl"/>
              </w:rPr>
            </w:pPr>
            <w:r w:rsidRPr="005071E9">
              <w:rPr>
                <w:rFonts w:ascii="Arial" w:hAnsi="Arial" w:cs="Arial"/>
                <w:b/>
                <w:spacing w:val="-3"/>
                <w:sz w:val="20"/>
                <w:szCs w:val="20"/>
                <w:lang w:val="es-ES_tradnl"/>
              </w:rPr>
              <w:t>Sistema de Ahorro y Préstamo</w:t>
            </w:r>
            <w:r w:rsidRPr="005071E9">
              <w:rPr>
                <w:rFonts w:ascii="Arial" w:hAnsi="Arial" w:cs="Arial"/>
                <w:spacing w:val="-3"/>
                <w:sz w:val="20"/>
                <w:szCs w:val="20"/>
                <w:lang w:val="es-ES_tradnl"/>
              </w:rPr>
              <w:t xml:space="preserve">: Personas físicas o jurídicas con capacidad de ahorro y su contrato debidamente maduro (con el tiempo de ahorro cumplido), y los requisitos solicitados para cada modalidad de financiamiento, según la normativa vigente.  </w:t>
            </w:r>
          </w:p>
        </w:tc>
      </w:tr>
      <w:tr w:rsidR="007A09A3" w:rsidRPr="005071E9" w14:paraId="0E62491D" w14:textId="77777777" w:rsidTr="002C5C47">
        <w:tc>
          <w:tcPr>
            <w:tcW w:w="2220" w:type="dxa"/>
            <w:shd w:val="clear" w:color="auto" w:fill="auto"/>
          </w:tcPr>
          <w:p w14:paraId="5B6728F7" w14:textId="77777777" w:rsidR="007A09A3" w:rsidRPr="005071E9" w:rsidRDefault="007A09A3" w:rsidP="002C5C47">
            <w:pPr>
              <w:pStyle w:val="Ttulo5"/>
              <w:spacing w:line="240" w:lineRule="auto"/>
              <w:jc w:val="both"/>
              <w:rPr>
                <w:rFonts w:ascii="Arial" w:hAnsi="Arial" w:cs="Arial"/>
                <w:color w:val="auto"/>
                <w:sz w:val="20"/>
                <w:szCs w:val="20"/>
              </w:rPr>
            </w:pPr>
          </w:p>
        </w:tc>
        <w:tc>
          <w:tcPr>
            <w:tcW w:w="3717" w:type="dxa"/>
            <w:shd w:val="clear" w:color="auto" w:fill="auto"/>
          </w:tcPr>
          <w:p w14:paraId="1F9B7203" w14:textId="77777777" w:rsidR="007A09A3" w:rsidRPr="005071E9" w:rsidRDefault="007A09A3" w:rsidP="002C5C47">
            <w:pPr>
              <w:tabs>
                <w:tab w:val="left" w:pos="-720"/>
              </w:tabs>
              <w:suppressAutoHyphens/>
              <w:spacing w:line="240" w:lineRule="auto"/>
              <w:jc w:val="both"/>
              <w:rPr>
                <w:rFonts w:ascii="Arial" w:hAnsi="Arial" w:cs="Arial"/>
                <w:spacing w:val="-3"/>
                <w:sz w:val="20"/>
                <w:szCs w:val="20"/>
                <w:lang w:val="es-ES_tradnl"/>
              </w:rPr>
            </w:pPr>
            <w:r w:rsidRPr="005071E9">
              <w:rPr>
                <w:rFonts w:ascii="Arial" w:hAnsi="Arial" w:cs="Arial"/>
                <w:spacing w:val="-3"/>
                <w:sz w:val="20"/>
                <w:szCs w:val="20"/>
                <w:lang w:val="es-ES_tradnl"/>
              </w:rPr>
              <w:t>-Créditos y Subsidios aprobados</w:t>
            </w:r>
          </w:p>
        </w:tc>
        <w:tc>
          <w:tcPr>
            <w:tcW w:w="3117" w:type="dxa"/>
            <w:shd w:val="clear" w:color="auto" w:fill="auto"/>
          </w:tcPr>
          <w:p w14:paraId="29718E3F" w14:textId="77777777" w:rsidR="007A09A3" w:rsidRPr="005071E9" w:rsidRDefault="007A09A3" w:rsidP="002C5C47">
            <w:pPr>
              <w:tabs>
                <w:tab w:val="left" w:pos="-720"/>
              </w:tabs>
              <w:suppressAutoHyphens/>
              <w:spacing w:line="240" w:lineRule="auto"/>
              <w:jc w:val="both"/>
              <w:rPr>
                <w:rFonts w:ascii="Arial" w:hAnsi="Arial" w:cs="Arial"/>
                <w:spacing w:val="-3"/>
                <w:sz w:val="20"/>
                <w:szCs w:val="20"/>
                <w:lang w:val="es-ES_tradnl"/>
              </w:rPr>
            </w:pPr>
            <w:r w:rsidRPr="005071E9">
              <w:rPr>
                <w:rFonts w:ascii="Arial" w:hAnsi="Arial" w:cs="Arial"/>
                <w:b/>
                <w:spacing w:val="-3"/>
                <w:sz w:val="20"/>
                <w:szCs w:val="20"/>
                <w:lang w:val="es-ES_tradnl"/>
              </w:rPr>
              <w:t>Interés Social:</w:t>
            </w:r>
            <w:r w:rsidRPr="005071E9">
              <w:rPr>
                <w:rFonts w:ascii="Arial" w:hAnsi="Arial" w:cs="Arial"/>
                <w:spacing w:val="-3"/>
                <w:sz w:val="20"/>
                <w:szCs w:val="20"/>
                <w:lang w:val="es-ES_tradnl"/>
              </w:rPr>
              <w:t xml:space="preserve"> Familias con ingresos definidos en el Sistema Financiero Nacional para la Vivienda como de interés social y que cumplan con la reglamentación establecida El número de soluciones programadas anualmente depende de la asignación de recursos por parte del  BANHVI y el aporte de recursos propios</w:t>
            </w:r>
          </w:p>
          <w:p w14:paraId="046AC05C" w14:textId="77777777" w:rsidR="007A09A3" w:rsidRPr="005071E9" w:rsidRDefault="007A09A3" w:rsidP="002C5C47">
            <w:pPr>
              <w:tabs>
                <w:tab w:val="left" w:pos="-720"/>
              </w:tabs>
              <w:suppressAutoHyphens/>
              <w:spacing w:line="240" w:lineRule="auto"/>
              <w:jc w:val="both"/>
              <w:rPr>
                <w:rFonts w:ascii="Arial" w:hAnsi="Arial" w:cs="Arial"/>
                <w:spacing w:val="-3"/>
                <w:sz w:val="20"/>
                <w:szCs w:val="20"/>
                <w:lang w:val="es-ES_tradnl"/>
              </w:rPr>
            </w:pPr>
            <w:r w:rsidRPr="005071E9">
              <w:rPr>
                <w:rFonts w:ascii="Arial" w:hAnsi="Arial" w:cs="Arial"/>
                <w:b/>
                <w:spacing w:val="-3"/>
                <w:sz w:val="20"/>
                <w:szCs w:val="20"/>
                <w:lang w:val="es-ES_tradnl"/>
              </w:rPr>
              <w:t xml:space="preserve">Clase media: </w:t>
            </w:r>
            <w:r w:rsidRPr="005071E9">
              <w:rPr>
                <w:rFonts w:ascii="Arial" w:hAnsi="Arial" w:cs="Arial"/>
                <w:spacing w:val="-3"/>
                <w:sz w:val="20"/>
                <w:szCs w:val="20"/>
                <w:lang w:val="es-ES_tradnl"/>
              </w:rPr>
              <w:t>familias con capacidad de pago, que serán atendidas mediante la concesión de créditos</w:t>
            </w:r>
          </w:p>
        </w:tc>
      </w:tr>
      <w:tr w:rsidR="007A09A3" w:rsidRPr="005071E9" w14:paraId="3D31B19E" w14:textId="77777777" w:rsidTr="002C5C47">
        <w:trPr>
          <w:trHeight w:val="1876"/>
        </w:trPr>
        <w:tc>
          <w:tcPr>
            <w:tcW w:w="2220" w:type="dxa"/>
            <w:shd w:val="clear" w:color="auto" w:fill="auto"/>
          </w:tcPr>
          <w:p w14:paraId="6B9BA025" w14:textId="77777777" w:rsidR="007A09A3" w:rsidRPr="005071E9" w:rsidRDefault="007A09A3" w:rsidP="002C5C47">
            <w:pPr>
              <w:pStyle w:val="Ttulo5"/>
              <w:spacing w:line="240" w:lineRule="auto"/>
              <w:jc w:val="both"/>
              <w:rPr>
                <w:rFonts w:ascii="Arial" w:hAnsi="Arial" w:cs="Arial"/>
                <w:color w:val="auto"/>
                <w:sz w:val="20"/>
                <w:szCs w:val="20"/>
              </w:rPr>
            </w:pPr>
            <w:r w:rsidRPr="005071E9">
              <w:rPr>
                <w:rFonts w:ascii="Arial" w:hAnsi="Arial" w:cs="Arial"/>
                <w:color w:val="auto"/>
                <w:sz w:val="20"/>
                <w:szCs w:val="20"/>
              </w:rPr>
              <w:t xml:space="preserve">VIVIENDA </w:t>
            </w:r>
          </w:p>
        </w:tc>
        <w:tc>
          <w:tcPr>
            <w:tcW w:w="3717" w:type="dxa"/>
            <w:shd w:val="clear" w:color="auto" w:fill="auto"/>
          </w:tcPr>
          <w:p w14:paraId="4C5B97A3" w14:textId="77777777" w:rsidR="007A09A3" w:rsidRPr="005071E9" w:rsidRDefault="007A09A3" w:rsidP="002C5C47">
            <w:pPr>
              <w:tabs>
                <w:tab w:val="left" w:pos="-720"/>
              </w:tabs>
              <w:suppressAutoHyphens/>
              <w:spacing w:line="240" w:lineRule="auto"/>
              <w:jc w:val="both"/>
              <w:rPr>
                <w:rFonts w:ascii="Arial" w:hAnsi="Arial" w:cs="Arial"/>
                <w:spacing w:val="-3"/>
                <w:sz w:val="20"/>
                <w:szCs w:val="20"/>
                <w:lang w:val="es-ES_tradnl"/>
              </w:rPr>
            </w:pPr>
            <w:r w:rsidRPr="005071E9">
              <w:rPr>
                <w:rFonts w:ascii="Arial" w:hAnsi="Arial" w:cs="Arial"/>
                <w:spacing w:val="-3"/>
                <w:sz w:val="20"/>
                <w:szCs w:val="20"/>
                <w:lang w:val="es-ES_tradnl"/>
              </w:rPr>
              <w:t>Programas Habitacionales desarrollados</w:t>
            </w:r>
          </w:p>
        </w:tc>
        <w:tc>
          <w:tcPr>
            <w:tcW w:w="3117" w:type="dxa"/>
            <w:shd w:val="clear" w:color="auto" w:fill="auto"/>
          </w:tcPr>
          <w:p w14:paraId="70D52D24" w14:textId="77777777" w:rsidR="007A09A3" w:rsidRPr="005071E9" w:rsidRDefault="007A09A3" w:rsidP="002C5C47">
            <w:pPr>
              <w:tabs>
                <w:tab w:val="left" w:pos="-720"/>
              </w:tabs>
              <w:suppressAutoHyphens/>
              <w:spacing w:line="240" w:lineRule="auto"/>
              <w:jc w:val="both"/>
              <w:rPr>
                <w:rFonts w:ascii="Arial" w:hAnsi="Arial" w:cs="Arial"/>
                <w:spacing w:val="-3"/>
                <w:sz w:val="20"/>
                <w:szCs w:val="20"/>
                <w:lang w:val="es-ES_tradnl"/>
              </w:rPr>
            </w:pPr>
            <w:r w:rsidRPr="005071E9">
              <w:rPr>
                <w:rFonts w:ascii="Arial" w:hAnsi="Arial" w:cs="Arial"/>
                <w:spacing w:val="-3"/>
                <w:sz w:val="20"/>
                <w:szCs w:val="20"/>
                <w:lang w:val="es-ES_tradnl"/>
              </w:rPr>
              <w:t>Grupos metas de interés institucional, que se consideran en la etapa de formulación de los proyectos.</w:t>
            </w:r>
          </w:p>
        </w:tc>
      </w:tr>
      <w:tr w:rsidR="007A09A3" w:rsidRPr="005071E9" w14:paraId="6CEA1286" w14:textId="77777777" w:rsidTr="002C5C47">
        <w:tc>
          <w:tcPr>
            <w:tcW w:w="2220" w:type="dxa"/>
            <w:shd w:val="clear" w:color="auto" w:fill="auto"/>
          </w:tcPr>
          <w:p w14:paraId="3677D7D6" w14:textId="77777777" w:rsidR="007A09A3" w:rsidRPr="005071E9" w:rsidRDefault="007A09A3" w:rsidP="002C5C47">
            <w:pPr>
              <w:pStyle w:val="Ttulo5"/>
              <w:spacing w:line="240" w:lineRule="auto"/>
              <w:jc w:val="both"/>
              <w:rPr>
                <w:rFonts w:ascii="Arial" w:hAnsi="Arial" w:cs="Arial"/>
                <w:color w:val="auto"/>
                <w:sz w:val="20"/>
                <w:szCs w:val="20"/>
              </w:rPr>
            </w:pPr>
            <w:r w:rsidRPr="005071E9">
              <w:rPr>
                <w:rFonts w:ascii="Arial" w:hAnsi="Arial" w:cs="Arial"/>
                <w:color w:val="auto"/>
                <w:sz w:val="20"/>
                <w:szCs w:val="20"/>
              </w:rPr>
              <w:t>URBANISMO</w:t>
            </w:r>
          </w:p>
        </w:tc>
        <w:tc>
          <w:tcPr>
            <w:tcW w:w="3717" w:type="dxa"/>
            <w:shd w:val="clear" w:color="auto" w:fill="auto"/>
          </w:tcPr>
          <w:p w14:paraId="2E9FF3A0" w14:textId="77777777" w:rsidR="007A09A3" w:rsidRPr="005071E9" w:rsidRDefault="007A09A3" w:rsidP="002C5C47">
            <w:pPr>
              <w:tabs>
                <w:tab w:val="left" w:pos="-720"/>
              </w:tabs>
              <w:suppressAutoHyphens/>
              <w:spacing w:line="240" w:lineRule="auto"/>
              <w:jc w:val="both"/>
              <w:rPr>
                <w:rFonts w:ascii="Arial" w:hAnsi="Arial" w:cs="Arial"/>
                <w:spacing w:val="-3"/>
                <w:sz w:val="20"/>
                <w:szCs w:val="20"/>
                <w:lang w:val="es-ES_tradnl"/>
              </w:rPr>
            </w:pPr>
            <w:r w:rsidRPr="005071E9">
              <w:rPr>
                <w:rFonts w:ascii="Arial" w:hAnsi="Arial" w:cs="Arial"/>
                <w:spacing w:val="-3"/>
                <w:sz w:val="20"/>
                <w:szCs w:val="20"/>
                <w:lang w:val="es-ES_tradnl"/>
              </w:rPr>
              <w:t xml:space="preserve">-Servicio de visado de planos. </w:t>
            </w:r>
          </w:p>
        </w:tc>
        <w:tc>
          <w:tcPr>
            <w:tcW w:w="3117" w:type="dxa"/>
            <w:shd w:val="clear" w:color="auto" w:fill="auto"/>
          </w:tcPr>
          <w:p w14:paraId="49521485" w14:textId="77777777" w:rsidR="007A09A3" w:rsidRPr="005071E9" w:rsidRDefault="007A09A3" w:rsidP="002C5C47">
            <w:pPr>
              <w:tabs>
                <w:tab w:val="left" w:pos="-720"/>
              </w:tabs>
              <w:suppressAutoHyphens/>
              <w:spacing w:line="240" w:lineRule="auto"/>
              <w:jc w:val="both"/>
              <w:rPr>
                <w:rFonts w:ascii="Arial" w:hAnsi="Arial" w:cs="Arial"/>
                <w:spacing w:val="-3"/>
                <w:sz w:val="20"/>
                <w:szCs w:val="20"/>
                <w:lang w:val="es-ES_tradnl"/>
              </w:rPr>
            </w:pPr>
            <w:r w:rsidRPr="005071E9">
              <w:rPr>
                <w:rFonts w:ascii="Arial" w:hAnsi="Arial" w:cs="Arial"/>
                <w:spacing w:val="-3"/>
                <w:sz w:val="20"/>
                <w:szCs w:val="20"/>
                <w:lang w:val="es-ES_tradnl"/>
              </w:rPr>
              <w:t>Demandantes del servicio</w:t>
            </w:r>
          </w:p>
        </w:tc>
      </w:tr>
      <w:tr w:rsidR="007A09A3" w:rsidRPr="005071E9" w14:paraId="30FD1F7B" w14:textId="77777777" w:rsidTr="002C5C47">
        <w:tc>
          <w:tcPr>
            <w:tcW w:w="2220" w:type="dxa"/>
            <w:shd w:val="clear" w:color="auto" w:fill="auto"/>
          </w:tcPr>
          <w:p w14:paraId="6AD58135" w14:textId="77777777" w:rsidR="007A09A3" w:rsidRPr="005071E9" w:rsidRDefault="007A09A3" w:rsidP="002C5C47">
            <w:pPr>
              <w:tabs>
                <w:tab w:val="left" w:pos="-720"/>
              </w:tabs>
              <w:suppressAutoHyphens/>
              <w:spacing w:line="240" w:lineRule="auto"/>
              <w:jc w:val="both"/>
              <w:rPr>
                <w:rFonts w:ascii="Arial" w:hAnsi="Arial" w:cs="Arial"/>
                <w:spacing w:val="-3"/>
                <w:sz w:val="20"/>
                <w:szCs w:val="20"/>
                <w:lang w:val="es-ES_tradnl"/>
              </w:rPr>
            </w:pPr>
          </w:p>
        </w:tc>
        <w:tc>
          <w:tcPr>
            <w:tcW w:w="3717" w:type="dxa"/>
            <w:shd w:val="clear" w:color="auto" w:fill="auto"/>
          </w:tcPr>
          <w:p w14:paraId="1BCAC910" w14:textId="77777777" w:rsidR="007A09A3" w:rsidRPr="005071E9" w:rsidRDefault="007A09A3" w:rsidP="002C5C47">
            <w:pPr>
              <w:tabs>
                <w:tab w:val="left" w:pos="-720"/>
              </w:tabs>
              <w:suppressAutoHyphens/>
              <w:spacing w:line="240" w:lineRule="auto"/>
              <w:jc w:val="both"/>
              <w:rPr>
                <w:rFonts w:ascii="Arial" w:hAnsi="Arial" w:cs="Arial"/>
                <w:spacing w:val="-3"/>
                <w:sz w:val="20"/>
                <w:szCs w:val="20"/>
                <w:lang w:val="es-ES_tradnl"/>
              </w:rPr>
            </w:pPr>
            <w:r w:rsidRPr="005071E9">
              <w:rPr>
                <w:rFonts w:ascii="Arial" w:hAnsi="Arial" w:cs="Arial"/>
                <w:spacing w:val="-3"/>
                <w:sz w:val="20"/>
                <w:szCs w:val="20"/>
                <w:lang w:val="es-ES_tradnl"/>
              </w:rPr>
              <w:t xml:space="preserve">-Servicio de asesoría a Municipalidades, instituciones públicas, instituciones privadas y público en general.  </w:t>
            </w:r>
          </w:p>
        </w:tc>
        <w:tc>
          <w:tcPr>
            <w:tcW w:w="3117" w:type="dxa"/>
            <w:shd w:val="clear" w:color="auto" w:fill="auto"/>
          </w:tcPr>
          <w:p w14:paraId="4D903990" w14:textId="77777777" w:rsidR="007A09A3" w:rsidRPr="005071E9" w:rsidRDefault="007A09A3" w:rsidP="002C5C47">
            <w:pPr>
              <w:tabs>
                <w:tab w:val="left" w:pos="-720"/>
              </w:tabs>
              <w:suppressAutoHyphens/>
              <w:spacing w:line="240" w:lineRule="auto"/>
              <w:jc w:val="both"/>
              <w:rPr>
                <w:rFonts w:ascii="Arial" w:hAnsi="Arial" w:cs="Arial"/>
                <w:spacing w:val="-3"/>
                <w:sz w:val="20"/>
                <w:szCs w:val="20"/>
                <w:lang w:val="es-ES_tradnl"/>
              </w:rPr>
            </w:pPr>
            <w:r w:rsidRPr="005071E9">
              <w:rPr>
                <w:rFonts w:ascii="Arial" w:hAnsi="Arial" w:cs="Arial"/>
                <w:spacing w:val="-3"/>
                <w:sz w:val="20"/>
                <w:szCs w:val="20"/>
                <w:lang w:val="es-ES_tradnl"/>
              </w:rPr>
              <w:t>Demandantes del servicio</w:t>
            </w:r>
          </w:p>
        </w:tc>
      </w:tr>
      <w:tr w:rsidR="007A09A3" w:rsidRPr="005071E9" w14:paraId="53B97975" w14:textId="77777777" w:rsidTr="002C5C47">
        <w:tc>
          <w:tcPr>
            <w:tcW w:w="2220" w:type="dxa"/>
            <w:shd w:val="clear" w:color="auto" w:fill="auto"/>
          </w:tcPr>
          <w:p w14:paraId="79AD872C" w14:textId="77777777" w:rsidR="007A09A3" w:rsidRPr="005071E9" w:rsidRDefault="007A09A3" w:rsidP="002C5C47">
            <w:pPr>
              <w:tabs>
                <w:tab w:val="left" w:pos="-720"/>
              </w:tabs>
              <w:suppressAutoHyphens/>
              <w:spacing w:line="240" w:lineRule="auto"/>
              <w:jc w:val="both"/>
              <w:rPr>
                <w:rFonts w:ascii="Arial" w:hAnsi="Arial" w:cs="Arial"/>
                <w:spacing w:val="-3"/>
                <w:sz w:val="20"/>
                <w:szCs w:val="20"/>
                <w:lang w:val="es-ES_tradnl"/>
              </w:rPr>
            </w:pPr>
          </w:p>
        </w:tc>
        <w:tc>
          <w:tcPr>
            <w:tcW w:w="3717" w:type="dxa"/>
            <w:shd w:val="clear" w:color="auto" w:fill="auto"/>
          </w:tcPr>
          <w:p w14:paraId="1127ACDB" w14:textId="77777777" w:rsidR="007A09A3" w:rsidRPr="005071E9" w:rsidRDefault="007A09A3" w:rsidP="002C5C47">
            <w:pPr>
              <w:tabs>
                <w:tab w:val="left" w:pos="-720"/>
              </w:tabs>
              <w:suppressAutoHyphens/>
              <w:spacing w:line="240" w:lineRule="auto"/>
              <w:jc w:val="both"/>
              <w:rPr>
                <w:rFonts w:ascii="Arial" w:hAnsi="Arial" w:cs="Arial"/>
                <w:spacing w:val="-3"/>
                <w:sz w:val="20"/>
                <w:szCs w:val="20"/>
                <w:lang w:val="es-ES_tradnl"/>
              </w:rPr>
            </w:pPr>
            <w:r w:rsidRPr="005071E9">
              <w:rPr>
                <w:rFonts w:ascii="Arial" w:hAnsi="Arial" w:cs="Arial"/>
                <w:spacing w:val="-3"/>
                <w:sz w:val="20"/>
                <w:szCs w:val="20"/>
                <w:lang w:val="es-ES_tradnl"/>
              </w:rPr>
              <w:t>- Servicio de formulación y revisión  de planes reguladores.</w:t>
            </w:r>
          </w:p>
        </w:tc>
        <w:tc>
          <w:tcPr>
            <w:tcW w:w="3117" w:type="dxa"/>
            <w:shd w:val="clear" w:color="auto" w:fill="auto"/>
          </w:tcPr>
          <w:p w14:paraId="3A1F096D" w14:textId="77777777" w:rsidR="007A09A3" w:rsidRPr="005071E9" w:rsidRDefault="007A09A3" w:rsidP="002C5C47">
            <w:pPr>
              <w:tabs>
                <w:tab w:val="left" w:pos="-720"/>
              </w:tabs>
              <w:suppressAutoHyphens/>
              <w:spacing w:line="240" w:lineRule="auto"/>
              <w:jc w:val="both"/>
              <w:rPr>
                <w:rFonts w:ascii="Arial" w:hAnsi="Arial" w:cs="Arial"/>
                <w:spacing w:val="-3"/>
                <w:sz w:val="20"/>
                <w:szCs w:val="20"/>
                <w:lang w:val="es-ES_tradnl"/>
              </w:rPr>
            </w:pPr>
            <w:r w:rsidRPr="005071E9">
              <w:rPr>
                <w:rFonts w:ascii="Arial" w:hAnsi="Arial" w:cs="Arial"/>
                <w:spacing w:val="-3"/>
                <w:sz w:val="20"/>
                <w:szCs w:val="20"/>
                <w:lang w:val="es-ES_tradnl"/>
              </w:rPr>
              <w:t>Demandantes del servicio.</w:t>
            </w:r>
          </w:p>
        </w:tc>
      </w:tr>
    </w:tbl>
    <w:p w14:paraId="0D7555B3" w14:textId="77777777" w:rsidR="007A09A3" w:rsidRDefault="007A09A3" w:rsidP="007A09A3">
      <w:pPr>
        <w:tabs>
          <w:tab w:val="left" w:pos="-720"/>
        </w:tabs>
        <w:suppressAutoHyphens/>
        <w:spacing w:line="240" w:lineRule="auto"/>
        <w:jc w:val="both"/>
        <w:rPr>
          <w:rFonts w:ascii="Arial" w:hAnsi="Arial" w:cs="Arial"/>
          <w:b/>
          <w:spacing w:val="-3"/>
          <w:sz w:val="20"/>
          <w:szCs w:val="20"/>
          <w:lang w:val="es-ES_tradnl"/>
        </w:rPr>
      </w:pPr>
    </w:p>
    <w:p w14:paraId="69655F7C" w14:textId="77777777" w:rsidR="007A09A3" w:rsidRDefault="007A09A3" w:rsidP="007A09A3">
      <w:pPr>
        <w:tabs>
          <w:tab w:val="left" w:pos="-720"/>
        </w:tabs>
        <w:suppressAutoHyphens/>
        <w:spacing w:line="240" w:lineRule="auto"/>
        <w:jc w:val="both"/>
        <w:rPr>
          <w:rFonts w:ascii="Arial" w:hAnsi="Arial" w:cs="Arial"/>
          <w:b/>
          <w:spacing w:val="-3"/>
          <w:sz w:val="20"/>
          <w:szCs w:val="20"/>
          <w:lang w:val="es-ES_tradnl"/>
        </w:rPr>
      </w:pPr>
    </w:p>
    <w:p w14:paraId="710CFF5F" w14:textId="77777777" w:rsidR="007A09A3" w:rsidRPr="005071E9" w:rsidRDefault="007A09A3" w:rsidP="007A09A3">
      <w:pPr>
        <w:tabs>
          <w:tab w:val="left" w:pos="-720"/>
        </w:tabs>
        <w:suppressAutoHyphens/>
        <w:spacing w:line="240" w:lineRule="auto"/>
        <w:jc w:val="both"/>
        <w:rPr>
          <w:rFonts w:ascii="Arial" w:hAnsi="Arial" w:cs="Arial"/>
          <w:b/>
          <w:spacing w:val="-3"/>
          <w:sz w:val="20"/>
          <w:szCs w:val="20"/>
          <w:lang w:val="es-ES_tradnl"/>
        </w:rPr>
      </w:pPr>
      <w:r w:rsidRPr="005071E9">
        <w:rPr>
          <w:rFonts w:ascii="Arial" w:hAnsi="Arial" w:cs="Arial"/>
          <w:b/>
          <w:spacing w:val="-3"/>
          <w:sz w:val="20"/>
          <w:szCs w:val="20"/>
          <w:lang w:val="es-ES_tradnl"/>
        </w:rPr>
        <w:lastRenderedPageBreak/>
        <w:t xml:space="preserve">IV.     CRONOGRAMA PARA LA EJECUCIÓN FÍSICA Y FINANCIERA DE LOS </w:t>
      </w:r>
      <w:r>
        <w:rPr>
          <w:rFonts w:ascii="Arial" w:hAnsi="Arial" w:cs="Arial"/>
          <w:b/>
          <w:spacing w:val="-3"/>
          <w:sz w:val="20"/>
          <w:szCs w:val="20"/>
          <w:lang w:val="es-ES_tradnl"/>
        </w:rPr>
        <w:t>PROGRAMAS</w:t>
      </w:r>
    </w:p>
    <w:p w14:paraId="1AADCBDC" w14:textId="77777777" w:rsidR="007A09A3" w:rsidRPr="005071E9" w:rsidRDefault="007A09A3" w:rsidP="007A09A3">
      <w:pPr>
        <w:tabs>
          <w:tab w:val="left" w:pos="-720"/>
        </w:tabs>
        <w:suppressAutoHyphens/>
        <w:spacing w:line="240" w:lineRule="auto"/>
        <w:jc w:val="both"/>
        <w:rPr>
          <w:rFonts w:ascii="Arial" w:hAnsi="Arial" w:cs="Arial"/>
          <w:spacing w:val="-3"/>
          <w:sz w:val="20"/>
          <w:szCs w:val="20"/>
          <w:lang w:val="es-ES_tradnl"/>
        </w:rPr>
      </w:pPr>
    </w:p>
    <w:p w14:paraId="18728394" w14:textId="77777777" w:rsidR="007A09A3" w:rsidRPr="005071E9" w:rsidRDefault="007A09A3" w:rsidP="007A09A3">
      <w:pPr>
        <w:pStyle w:val="Textoindependiente"/>
        <w:spacing w:line="240" w:lineRule="auto"/>
        <w:jc w:val="both"/>
        <w:rPr>
          <w:rFonts w:ascii="Arial" w:hAnsi="Arial" w:cs="Arial"/>
          <w:sz w:val="20"/>
          <w:szCs w:val="20"/>
        </w:rPr>
      </w:pPr>
      <w:r w:rsidRPr="005071E9">
        <w:rPr>
          <w:rFonts w:ascii="Arial" w:hAnsi="Arial" w:cs="Arial"/>
          <w:sz w:val="20"/>
          <w:szCs w:val="20"/>
        </w:rPr>
        <w:t>Las actividades han sido programadas para desarrollarse en el plazo de un año.</w:t>
      </w:r>
    </w:p>
    <w:p w14:paraId="7C2E7145" w14:textId="77777777" w:rsidR="007A09A3" w:rsidRPr="005071E9" w:rsidRDefault="007A09A3" w:rsidP="007A09A3">
      <w:pPr>
        <w:pStyle w:val="Textoindependiente"/>
        <w:spacing w:line="240" w:lineRule="auto"/>
        <w:jc w:val="both"/>
        <w:rPr>
          <w:rFonts w:ascii="Arial" w:hAnsi="Arial" w:cs="Arial"/>
          <w:sz w:val="20"/>
          <w:szCs w:val="20"/>
        </w:rPr>
      </w:pPr>
    </w:p>
    <w:p w14:paraId="1CBC603A" w14:textId="77777777" w:rsidR="007A09A3" w:rsidRPr="005071E9" w:rsidRDefault="007A09A3" w:rsidP="007A09A3">
      <w:pPr>
        <w:pStyle w:val="Textoindependiente"/>
        <w:spacing w:line="240" w:lineRule="auto"/>
        <w:jc w:val="both"/>
        <w:rPr>
          <w:rFonts w:ascii="Arial" w:hAnsi="Arial" w:cs="Arial"/>
          <w:sz w:val="20"/>
          <w:szCs w:val="20"/>
        </w:rPr>
      </w:pPr>
      <w:r w:rsidRPr="005071E9">
        <w:rPr>
          <w:rFonts w:ascii="Arial" w:hAnsi="Arial" w:cs="Arial"/>
          <w:sz w:val="20"/>
          <w:szCs w:val="20"/>
        </w:rPr>
        <w:t xml:space="preserve">El cumplimiento de lo programado, se podrá monitorear, con el seguimiento de lo actuado por cada Área, mediante informes trimestrales de avance y de acuerdo con la calendarización de las metas. </w:t>
      </w:r>
    </w:p>
    <w:p w14:paraId="01C443CD" w14:textId="77777777" w:rsidR="007A09A3" w:rsidRPr="005071E9" w:rsidRDefault="007A09A3" w:rsidP="007A09A3">
      <w:pPr>
        <w:pStyle w:val="Textoindependiente"/>
        <w:spacing w:line="240" w:lineRule="auto"/>
        <w:jc w:val="both"/>
        <w:rPr>
          <w:rFonts w:ascii="Arial" w:hAnsi="Arial" w:cs="Arial"/>
          <w:sz w:val="20"/>
          <w:szCs w:val="20"/>
        </w:rPr>
      </w:pPr>
    </w:p>
    <w:p w14:paraId="6169C1D3" w14:textId="77777777" w:rsidR="007A09A3" w:rsidRPr="005071E9" w:rsidRDefault="007A09A3" w:rsidP="007A09A3">
      <w:pPr>
        <w:pStyle w:val="Textoindependiente"/>
        <w:spacing w:line="240" w:lineRule="auto"/>
        <w:jc w:val="both"/>
        <w:rPr>
          <w:rFonts w:ascii="Arial" w:hAnsi="Arial" w:cs="Arial"/>
          <w:sz w:val="20"/>
          <w:szCs w:val="20"/>
        </w:rPr>
      </w:pPr>
      <w:r w:rsidRPr="005071E9">
        <w:rPr>
          <w:rFonts w:ascii="Arial" w:hAnsi="Arial" w:cs="Arial"/>
          <w:sz w:val="20"/>
          <w:szCs w:val="20"/>
        </w:rPr>
        <w:t>La programación trimestral para las metas programadas en cada uno de los indicadores, se presentó en el acápite ¨Objetivos, Indicadores y Metas Plan Operativo Institucional 2018¨.</w:t>
      </w:r>
    </w:p>
    <w:p w14:paraId="313D97E5" w14:textId="77777777" w:rsidR="007A09A3" w:rsidRPr="005071E9" w:rsidRDefault="007A09A3" w:rsidP="007A09A3">
      <w:pPr>
        <w:pStyle w:val="Textoindependiente"/>
        <w:spacing w:line="240" w:lineRule="auto"/>
        <w:jc w:val="both"/>
        <w:rPr>
          <w:rFonts w:ascii="Arial" w:hAnsi="Arial" w:cs="Arial"/>
          <w:sz w:val="20"/>
          <w:szCs w:val="20"/>
        </w:rPr>
      </w:pPr>
    </w:p>
    <w:bookmarkEnd w:id="11"/>
    <w:bookmarkEnd w:id="12"/>
    <w:bookmarkEnd w:id="13"/>
    <w:bookmarkEnd w:id="14"/>
    <w:bookmarkEnd w:id="15"/>
    <w:bookmarkEnd w:id="16"/>
    <w:bookmarkEnd w:id="17"/>
    <w:bookmarkEnd w:id="18"/>
    <w:bookmarkEnd w:id="19"/>
    <w:bookmarkEnd w:id="20"/>
    <w:p w14:paraId="22F8E750" w14:textId="77777777" w:rsidR="007A09A3" w:rsidRPr="005071E9" w:rsidRDefault="007A09A3" w:rsidP="007A09A3">
      <w:pPr>
        <w:spacing w:line="240" w:lineRule="auto"/>
        <w:jc w:val="both"/>
        <w:rPr>
          <w:rFonts w:ascii="Arial" w:hAnsi="Arial" w:cs="Arial"/>
          <w:b/>
          <w:sz w:val="20"/>
          <w:szCs w:val="20"/>
        </w:rPr>
      </w:pPr>
      <w:r w:rsidRPr="005071E9">
        <w:rPr>
          <w:rFonts w:ascii="Arial" w:hAnsi="Arial" w:cs="Arial"/>
          <w:b/>
          <w:sz w:val="20"/>
          <w:szCs w:val="20"/>
        </w:rPr>
        <w:t>V.    ATRIBUTOS DE LOS INDICADORES DE GESTION:</w:t>
      </w:r>
    </w:p>
    <w:p w14:paraId="41CEA79A" w14:textId="77777777" w:rsidR="007A09A3" w:rsidRPr="005071E9" w:rsidRDefault="007A09A3" w:rsidP="007A09A3">
      <w:pPr>
        <w:spacing w:line="240" w:lineRule="auto"/>
        <w:ind w:left="567"/>
        <w:jc w:val="both"/>
        <w:rPr>
          <w:rFonts w:ascii="Arial" w:hAnsi="Arial" w:cs="Arial"/>
          <w:b/>
          <w:sz w:val="20"/>
          <w:szCs w:val="20"/>
        </w:rPr>
      </w:pPr>
    </w:p>
    <w:p w14:paraId="300099FC" w14:textId="77777777" w:rsidR="007A09A3" w:rsidRPr="005071E9" w:rsidRDefault="007A09A3" w:rsidP="007A09A3">
      <w:pPr>
        <w:pStyle w:val="Textoindependiente2"/>
        <w:rPr>
          <w:rFonts w:ascii="Arial" w:hAnsi="Arial" w:cs="Arial"/>
          <w:lang w:val="es-ES"/>
        </w:rPr>
      </w:pPr>
      <w:r w:rsidRPr="005071E9">
        <w:rPr>
          <w:rFonts w:ascii="Arial" w:hAnsi="Arial" w:cs="Arial"/>
          <w:lang w:val="es-ES"/>
        </w:rPr>
        <w:t xml:space="preserve">El detalle de los indicadores se desglosa en las Matrices de Articulación Plan – Presupuesto y en las Fichas Técnicas correspondientes, de conformidad con los diferentes productos y/o servicios, y la metodología establecida en los Lineamientos Técnicos y Metodológicos para la Planificación, Programación Presupuestaria y la Evaluación Estratégica en el Sector Público, </w:t>
      </w:r>
    </w:p>
    <w:p w14:paraId="222026A0" w14:textId="77777777" w:rsidR="007A09A3" w:rsidRPr="005071E9" w:rsidRDefault="007A09A3" w:rsidP="007A09A3">
      <w:pPr>
        <w:pStyle w:val="Textoindependiente2"/>
        <w:rPr>
          <w:rFonts w:ascii="Arial" w:hAnsi="Arial" w:cs="Arial"/>
          <w:lang w:val="es-ES"/>
        </w:rPr>
      </w:pPr>
    </w:p>
    <w:p w14:paraId="467685F1" w14:textId="77777777" w:rsidR="007A09A3" w:rsidRPr="005071E9" w:rsidRDefault="007A09A3" w:rsidP="007A09A3">
      <w:pPr>
        <w:pStyle w:val="Textoindependiente2"/>
        <w:rPr>
          <w:rFonts w:ascii="Arial" w:hAnsi="Arial" w:cs="Arial"/>
          <w:lang w:val="es-ES"/>
        </w:rPr>
      </w:pPr>
      <w:r w:rsidRPr="005071E9">
        <w:rPr>
          <w:rFonts w:ascii="Arial" w:hAnsi="Arial" w:cs="Arial"/>
          <w:lang w:val="es-ES"/>
        </w:rPr>
        <w:t>En la elaboración de los indicadores, se han considerado los manuales hechos por MIDEPLAN y  distintos informes remitidos por la Secretaría Técnica de la Autoridad Presupuestaria (STAP), su control y seguimiento permite tomar medidas correctivas oportunamente y evitar grandes desviaciones entre lo planificado y lo ejecutado.</w:t>
      </w:r>
    </w:p>
    <w:p w14:paraId="4BFD42C5" w14:textId="77777777" w:rsidR="007A09A3" w:rsidRPr="005071E9" w:rsidRDefault="007A09A3" w:rsidP="007A09A3">
      <w:pPr>
        <w:pStyle w:val="Textoindependiente2"/>
        <w:rPr>
          <w:rFonts w:ascii="Arial" w:hAnsi="Arial" w:cs="Arial"/>
          <w:lang w:val="es-ES"/>
        </w:rPr>
      </w:pPr>
    </w:p>
    <w:p w14:paraId="4DF75FB3" w14:textId="77777777" w:rsidR="007A09A3" w:rsidRPr="005071E9" w:rsidRDefault="007A09A3" w:rsidP="007A09A3">
      <w:pPr>
        <w:pStyle w:val="Textoindependiente2"/>
        <w:rPr>
          <w:rFonts w:ascii="Arial" w:hAnsi="Arial" w:cs="Arial"/>
          <w:lang w:val="es-ES"/>
        </w:rPr>
      </w:pPr>
      <w:r w:rsidRPr="005071E9">
        <w:rPr>
          <w:rFonts w:ascii="Arial" w:hAnsi="Arial" w:cs="Arial"/>
          <w:lang w:val="es-ES"/>
        </w:rPr>
        <w:t>Se ha tomado en cuenta en la elaboración de indicadores, la disponibilidad de información, tiempo y recursos para cuantificar y darle seguimiento a los mismos, para lo cual se ha contado con aportes de la Junta Directiva, Presidencia Ejecutiva, Gerencia, Subgerencia, Directores de Área e Instancias asesoras.</w:t>
      </w:r>
    </w:p>
    <w:p w14:paraId="261F3197" w14:textId="77777777" w:rsidR="007A09A3" w:rsidRPr="005071E9" w:rsidRDefault="007A09A3" w:rsidP="007A09A3">
      <w:pPr>
        <w:pStyle w:val="Textoindependiente2"/>
        <w:rPr>
          <w:rFonts w:ascii="Arial" w:hAnsi="Arial" w:cs="Arial"/>
          <w:lang w:val="es-ES"/>
        </w:rPr>
      </w:pPr>
    </w:p>
    <w:p w14:paraId="15BE4659" w14:textId="77777777" w:rsidR="007A09A3" w:rsidRPr="005071E9" w:rsidRDefault="007A09A3" w:rsidP="007A09A3">
      <w:pPr>
        <w:pStyle w:val="Textoindependiente2"/>
        <w:rPr>
          <w:rFonts w:ascii="Arial" w:hAnsi="Arial" w:cs="Arial"/>
          <w:lang w:val="es-ES"/>
        </w:rPr>
      </w:pPr>
      <w:r w:rsidRPr="005071E9">
        <w:rPr>
          <w:rFonts w:ascii="Arial" w:hAnsi="Arial" w:cs="Arial"/>
          <w:lang w:val="es-ES"/>
        </w:rPr>
        <w:t>El desglose de los indicadores para los productos o servicios, incluye indicadores de eficacia, eficiencia, calidad y economía, y han sido planteados para controlar en cada programa presupuestario los aspectos estratégicos que permiten cumplir a cabalidad con el quehacer de la institución</w:t>
      </w:r>
    </w:p>
    <w:p w14:paraId="3F9D8BAA" w14:textId="77777777" w:rsidR="007A09A3" w:rsidRPr="005071E9" w:rsidRDefault="007A09A3" w:rsidP="007A09A3">
      <w:pPr>
        <w:pStyle w:val="Textoindependiente2"/>
        <w:rPr>
          <w:rFonts w:ascii="Arial" w:hAnsi="Arial" w:cs="Arial"/>
          <w:lang w:val="es-ES"/>
        </w:rPr>
      </w:pPr>
    </w:p>
    <w:p w14:paraId="1A03CF9A" w14:textId="77777777" w:rsidR="007A09A3" w:rsidRPr="005071E9" w:rsidRDefault="007A09A3" w:rsidP="007A09A3">
      <w:pPr>
        <w:pStyle w:val="Textoindependiente2"/>
        <w:rPr>
          <w:rFonts w:ascii="Arial" w:hAnsi="Arial" w:cs="Arial"/>
          <w:lang w:val="es-ES"/>
        </w:rPr>
      </w:pPr>
      <w:r w:rsidRPr="005071E9">
        <w:rPr>
          <w:rFonts w:ascii="Arial" w:hAnsi="Arial" w:cs="Arial"/>
          <w:lang w:val="es-ES"/>
        </w:rPr>
        <w:t>Los mismos han sido diseñados para evaluar, servicio al usuario, reducción de tiempos, inversión de recursos para la concesión de créditos, avance en las etapas del ciclo de vida de los proyectos, compra de terrenos, subsidios otorgados, desarrollo del recurso humano, entre otros.</w:t>
      </w:r>
    </w:p>
    <w:p w14:paraId="7E70D76F" w14:textId="77777777" w:rsidR="00A95AE1" w:rsidRDefault="007A09A3" w:rsidP="00A95AE1">
      <w:pPr>
        <w:spacing w:line="240" w:lineRule="auto"/>
        <w:rPr>
          <w:rFonts w:ascii="Arial" w:hAnsi="Arial" w:cs="Arial"/>
          <w:b/>
          <w:sz w:val="20"/>
          <w:szCs w:val="20"/>
        </w:rPr>
      </w:pPr>
      <w:r>
        <w:rPr>
          <w:rFonts w:ascii="Arial" w:hAnsi="Arial" w:cs="Arial"/>
          <w:b/>
          <w:sz w:val="20"/>
          <w:szCs w:val="20"/>
        </w:rPr>
        <w:br w:type="page"/>
      </w:r>
    </w:p>
    <w:p w14:paraId="1FEEA24B" w14:textId="77777777" w:rsidR="007D470F" w:rsidRPr="00B80B4D" w:rsidRDefault="007D470F" w:rsidP="007D470F">
      <w:pPr>
        <w:spacing w:line="240" w:lineRule="auto"/>
        <w:jc w:val="center"/>
        <w:rPr>
          <w:rFonts w:ascii="Arial" w:hAnsi="Arial" w:cs="Arial"/>
          <w:b/>
          <w:sz w:val="20"/>
          <w:szCs w:val="20"/>
        </w:rPr>
      </w:pPr>
    </w:p>
    <w:p w14:paraId="20D4D969" w14:textId="77777777" w:rsidR="007D470F" w:rsidRPr="00B80B4D" w:rsidRDefault="007D470F" w:rsidP="007D470F">
      <w:pPr>
        <w:spacing w:line="240" w:lineRule="auto"/>
        <w:jc w:val="center"/>
        <w:rPr>
          <w:rFonts w:ascii="Arial" w:hAnsi="Arial" w:cs="Arial"/>
          <w:b/>
          <w:sz w:val="20"/>
          <w:szCs w:val="20"/>
        </w:rPr>
      </w:pPr>
    </w:p>
    <w:p w14:paraId="20A55389" w14:textId="77777777" w:rsidR="007D470F" w:rsidRPr="00B80B4D" w:rsidRDefault="007D470F" w:rsidP="007D470F">
      <w:pPr>
        <w:spacing w:line="240" w:lineRule="auto"/>
        <w:jc w:val="center"/>
        <w:rPr>
          <w:rFonts w:ascii="Arial" w:hAnsi="Arial" w:cs="Arial"/>
          <w:b/>
          <w:sz w:val="20"/>
          <w:szCs w:val="20"/>
        </w:rPr>
      </w:pPr>
    </w:p>
    <w:p w14:paraId="01825FB4" w14:textId="77777777" w:rsidR="007D470F" w:rsidRPr="00B80B4D" w:rsidRDefault="007D470F" w:rsidP="007D470F">
      <w:pPr>
        <w:spacing w:line="240" w:lineRule="auto"/>
        <w:jc w:val="center"/>
        <w:rPr>
          <w:rFonts w:ascii="Arial" w:hAnsi="Arial" w:cs="Arial"/>
          <w:b/>
          <w:sz w:val="20"/>
          <w:szCs w:val="20"/>
        </w:rPr>
      </w:pPr>
    </w:p>
    <w:p w14:paraId="019E20F6" w14:textId="77777777" w:rsidR="007D470F" w:rsidRPr="00B80B4D" w:rsidRDefault="007D470F" w:rsidP="007D470F">
      <w:pPr>
        <w:spacing w:line="240" w:lineRule="auto"/>
        <w:jc w:val="center"/>
        <w:rPr>
          <w:rFonts w:ascii="Arial" w:hAnsi="Arial" w:cs="Arial"/>
          <w:b/>
          <w:sz w:val="20"/>
          <w:szCs w:val="20"/>
        </w:rPr>
      </w:pPr>
    </w:p>
    <w:p w14:paraId="410A67BB" w14:textId="77777777" w:rsidR="007D470F" w:rsidRDefault="007D470F" w:rsidP="007D470F">
      <w:pPr>
        <w:spacing w:line="240" w:lineRule="auto"/>
        <w:jc w:val="center"/>
        <w:rPr>
          <w:rFonts w:ascii="Arial" w:hAnsi="Arial" w:cs="Arial"/>
          <w:b/>
          <w:sz w:val="20"/>
          <w:szCs w:val="20"/>
        </w:rPr>
      </w:pPr>
    </w:p>
    <w:p w14:paraId="0C6E264D" w14:textId="77777777" w:rsidR="00472181" w:rsidRPr="00B80B4D" w:rsidRDefault="00472181" w:rsidP="007D470F">
      <w:pPr>
        <w:spacing w:line="240" w:lineRule="auto"/>
        <w:jc w:val="center"/>
        <w:rPr>
          <w:rFonts w:ascii="Arial" w:hAnsi="Arial" w:cs="Arial"/>
          <w:b/>
          <w:sz w:val="20"/>
          <w:szCs w:val="20"/>
        </w:rPr>
      </w:pPr>
    </w:p>
    <w:p w14:paraId="42287622" w14:textId="39FF0303" w:rsidR="007D470F" w:rsidRPr="007D470F" w:rsidRDefault="007D470F" w:rsidP="007D470F">
      <w:pPr>
        <w:spacing w:line="240" w:lineRule="auto"/>
        <w:jc w:val="center"/>
        <w:rPr>
          <w:rFonts w:ascii="Arial" w:hAnsi="Arial" w:cs="Arial"/>
          <w:b/>
          <w:sz w:val="28"/>
          <w:szCs w:val="28"/>
        </w:rPr>
      </w:pPr>
      <w:r w:rsidRPr="007D470F">
        <w:rPr>
          <w:rFonts w:ascii="Arial" w:hAnsi="Arial" w:cs="Arial"/>
          <w:b/>
          <w:sz w:val="28"/>
          <w:szCs w:val="28"/>
        </w:rPr>
        <w:t>PARTICIPACIÓN DEL INVU EN EL PLAN NACIONAL DE DESARROLLO</w:t>
      </w:r>
    </w:p>
    <w:p w14:paraId="503AF273" w14:textId="77777777" w:rsidR="00A95AE1" w:rsidRDefault="00A95AE1">
      <w:pPr>
        <w:rPr>
          <w:rFonts w:ascii="Arial" w:hAnsi="Arial" w:cs="Arial"/>
          <w:b/>
          <w:sz w:val="20"/>
          <w:szCs w:val="20"/>
        </w:rPr>
      </w:pPr>
    </w:p>
    <w:p w14:paraId="0073F654" w14:textId="24DB2DD9" w:rsidR="00A95AE1" w:rsidRDefault="00A95AE1">
      <w:pPr>
        <w:rPr>
          <w:rFonts w:ascii="Arial" w:hAnsi="Arial" w:cs="Arial"/>
          <w:b/>
          <w:sz w:val="20"/>
          <w:szCs w:val="20"/>
        </w:rPr>
      </w:pPr>
      <w:r>
        <w:rPr>
          <w:rFonts w:ascii="Arial" w:hAnsi="Arial" w:cs="Arial"/>
          <w:b/>
          <w:sz w:val="20"/>
          <w:szCs w:val="20"/>
        </w:rPr>
        <w:br w:type="page"/>
      </w:r>
    </w:p>
    <w:p w14:paraId="077A99A1" w14:textId="77777777" w:rsidR="00A95AE1" w:rsidRDefault="00A95AE1" w:rsidP="00A95AE1">
      <w:pPr>
        <w:spacing w:line="240" w:lineRule="auto"/>
        <w:rPr>
          <w:rFonts w:ascii="Arial" w:hAnsi="Arial" w:cs="Arial"/>
          <w:b/>
          <w:sz w:val="20"/>
          <w:szCs w:val="20"/>
        </w:rPr>
      </w:pPr>
    </w:p>
    <w:p w14:paraId="4B02B1D9" w14:textId="56031B4B" w:rsidR="00A95AE1" w:rsidRDefault="00A95AE1" w:rsidP="00A95AE1">
      <w:pPr>
        <w:spacing w:line="240" w:lineRule="auto"/>
        <w:rPr>
          <w:rFonts w:ascii="Arial" w:hAnsi="Arial" w:cs="Arial"/>
          <w:b/>
          <w:sz w:val="20"/>
          <w:szCs w:val="20"/>
        </w:rPr>
      </w:pPr>
      <w:r>
        <w:rPr>
          <w:rFonts w:ascii="Arial" w:hAnsi="Arial" w:cs="Arial"/>
          <w:b/>
          <w:sz w:val="20"/>
          <w:szCs w:val="20"/>
        </w:rPr>
        <w:t xml:space="preserve">PARTICIPACIÓN DEL INVU EN EL MARCO DEL </w:t>
      </w:r>
      <w:r w:rsidRPr="002D66C3">
        <w:rPr>
          <w:rFonts w:ascii="Arial" w:hAnsi="Arial" w:cs="Arial"/>
          <w:b/>
          <w:sz w:val="20"/>
          <w:szCs w:val="20"/>
        </w:rPr>
        <w:t>PLAN NACIONAL DE DESARROLLO</w:t>
      </w:r>
    </w:p>
    <w:p w14:paraId="416DA5D4" w14:textId="77777777" w:rsidR="00A95AE1" w:rsidRPr="002D66C3" w:rsidRDefault="00A95AE1" w:rsidP="00A95AE1">
      <w:pPr>
        <w:spacing w:line="240" w:lineRule="auto"/>
        <w:jc w:val="center"/>
        <w:rPr>
          <w:rFonts w:ascii="Arial" w:hAnsi="Arial" w:cs="Arial"/>
          <w:b/>
          <w:sz w:val="20"/>
          <w:szCs w:val="20"/>
        </w:rPr>
      </w:pPr>
      <w:r>
        <w:rPr>
          <w:rFonts w:ascii="Arial" w:hAnsi="Arial" w:cs="Arial"/>
          <w:b/>
          <w:sz w:val="20"/>
          <w:szCs w:val="20"/>
        </w:rPr>
        <w:t>AÑO 2018</w:t>
      </w:r>
    </w:p>
    <w:p w14:paraId="267F813F" w14:textId="77777777" w:rsidR="00A95AE1" w:rsidRPr="000C037F" w:rsidRDefault="00A95AE1" w:rsidP="00A95AE1">
      <w:pPr>
        <w:spacing w:line="240" w:lineRule="auto"/>
        <w:jc w:val="both"/>
        <w:rPr>
          <w:rFonts w:ascii="Arial" w:hAnsi="Arial" w:cs="Arial"/>
          <w:b/>
          <w:sz w:val="20"/>
          <w:szCs w:val="20"/>
        </w:rPr>
      </w:pPr>
      <w:r w:rsidRPr="000C037F">
        <w:rPr>
          <w:rFonts w:ascii="Arial" w:hAnsi="Arial" w:cs="Arial"/>
          <w:b/>
          <w:sz w:val="20"/>
          <w:szCs w:val="20"/>
        </w:rPr>
        <w:t>INTRODUCCIÓN</w:t>
      </w:r>
    </w:p>
    <w:p w14:paraId="048E0F74" w14:textId="77777777" w:rsidR="00A95AE1" w:rsidRDefault="00A95AE1" w:rsidP="00A95AE1">
      <w:pPr>
        <w:spacing w:line="240" w:lineRule="auto"/>
        <w:jc w:val="both"/>
        <w:rPr>
          <w:rFonts w:ascii="Arial" w:hAnsi="Arial" w:cs="Arial"/>
          <w:sz w:val="20"/>
          <w:szCs w:val="20"/>
        </w:rPr>
      </w:pPr>
      <w:r>
        <w:rPr>
          <w:rFonts w:ascii="Arial" w:hAnsi="Arial" w:cs="Arial"/>
          <w:sz w:val="20"/>
          <w:szCs w:val="20"/>
        </w:rPr>
        <w:t>El Plan Nacional de Desarrollo ¨Alberto Cañas Escalante¨,  expresa los ejes estratégicos, las políticas, los programas, proyectos, objetivos estratégicos y metas nacionales y sectoriales propuestos por la Administración Solís Rivera, para avanzar hacia la construcción de una sociedad más equitativa, democrática y solidaria.</w:t>
      </w:r>
    </w:p>
    <w:p w14:paraId="58F38624" w14:textId="77777777" w:rsidR="00A95AE1" w:rsidRPr="002D66C3" w:rsidRDefault="00A95AE1" w:rsidP="00A95AE1">
      <w:pPr>
        <w:spacing w:line="240" w:lineRule="auto"/>
        <w:jc w:val="both"/>
        <w:rPr>
          <w:rFonts w:ascii="Arial" w:hAnsi="Arial" w:cs="Arial"/>
          <w:sz w:val="20"/>
          <w:szCs w:val="20"/>
        </w:rPr>
      </w:pPr>
    </w:p>
    <w:p w14:paraId="116E0B57" w14:textId="77777777" w:rsidR="00A95AE1" w:rsidRDefault="00A95AE1" w:rsidP="00A95AE1">
      <w:pPr>
        <w:spacing w:line="240" w:lineRule="auto"/>
        <w:jc w:val="both"/>
        <w:rPr>
          <w:rFonts w:ascii="Arial" w:hAnsi="Arial" w:cs="Arial"/>
          <w:sz w:val="20"/>
          <w:szCs w:val="20"/>
        </w:rPr>
      </w:pPr>
      <w:r>
        <w:rPr>
          <w:rFonts w:ascii="Arial" w:hAnsi="Arial" w:cs="Arial"/>
          <w:sz w:val="20"/>
          <w:szCs w:val="20"/>
        </w:rPr>
        <w:t xml:space="preserve">El accionar </w:t>
      </w:r>
      <w:r w:rsidRPr="002D66C3">
        <w:rPr>
          <w:rFonts w:ascii="Arial" w:hAnsi="Arial" w:cs="Arial"/>
          <w:sz w:val="20"/>
          <w:szCs w:val="20"/>
        </w:rPr>
        <w:t>del Instituto Nacional de Vivienda y Urbanismo (INVU)</w:t>
      </w:r>
      <w:r>
        <w:rPr>
          <w:rFonts w:ascii="Arial" w:hAnsi="Arial" w:cs="Arial"/>
          <w:sz w:val="20"/>
          <w:szCs w:val="20"/>
        </w:rPr>
        <w:t>, se enmarca dentro de lo establecido en dicho plan, con la participación en dos Sectores, a saber:</w:t>
      </w:r>
    </w:p>
    <w:p w14:paraId="45B5D089" w14:textId="77777777" w:rsidR="00A95AE1" w:rsidRDefault="00A95AE1" w:rsidP="00A95AE1">
      <w:pPr>
        <w:numPr>
          <w:ilvl w:val="0"/>
          <w:numId w:val="35"/>
        </w:numPr>
        <w:spacing w:after="0" w:line="240" w:lineRule="auto"/>
        <w:jc w:val="both"/>
        <w:rPr>
          <w:rFonts w:ascii="Arial" w:hAnsi="Arial" w:cs="Arial"/>
          <w:sz w:val="20"/>
          <w:szCs w:val="20"/>
        </w:rPr>
      </w:pPr>
      <w:r w:rsidRPr="002D66C3">
        <w:rPr>
          <w:rFonts w:ascii="Arial" w:hAnsi="Arial" w:cs="Arial"/>
          <w:sz w:val="20"/>
          <w:szCs w:val="20"/>
        </w:rPr>
        <w:t>Sector Viv</w:t>
      </w:r>
      <w:r>
        <w:rPr>
          <w:rFonts w:ascii="Arial" w:hAnsi="Arial" w:cs="Arial"/>
          <w:sz w:val="20"/>
          <w:szCs w:val="20"/>
        </w:rPr>
        <w:t>ienda y Asentamientos Humanos</w:t>
      </w:r>
    </w:p>
    <w:p w14:paraId="6B0DFFFE" w14:textId="77777777" w:rsidR="00A95AE1" w:rsidRDefault="00A95AE1" w:rsidP="00A95AE1">
      <w:pPr>
        <w:numPr>
          <w:ilvl w:val="0"/>
          <w:numId w:val="35"/>
        </w:numPr>
        <w:spacing w:after="0" w:line="240" w:lineRule="auto"/>
        <w:jc w:val="both"/>
        <w:rPr>
          <w:rFonts w:ascii="Arial" w:hAnsi="Arial" w:cs="Arial"/>
          <w:sz w:val="20"/>
          <w:szCs w:val="20"/>
        </w:rPr>
      </w:pPr>
      <w:r w:rsidRPr="002D66C3">
        <w:rPr>
          <w:rFonts w:ascii="Arial" w:hAnsi="Arial" w:cs="Arial"/>
          <w:sz w:val="20"/>
          <w:szCs w:val="20"/>
        </w:rPr>
        <w:t>Sector Ambiente, Energía, Mares y Ordenamiento Territorial.</w:t>
      </w:r>
    </w:p>
    <w:p w14:paraId="1322A684" w14:textId="77777777" w:rsidR="00A95AE1" w:rsidRPr="002D66C3" w:rsidRDefault="00A95AE1" w:rsidP="00A95AE1">
      <w:pPr>
        <w:spacing w:line="240" w:lineRule="auto"/>
        <w:jc w:val="both"/>
        <w:rPr>
          <w:rFonts w:ascii="Arial" w:hAnsi="Arial" w:cs="Arial"/>
          <w:sz w:val="20"/>
          <w:szCs w:val="20"/>
        </w:rPr>
      </w:pPr>
    </w:p>
    <w:p w14:paraId="335AD784" w14:textId="77777777" w:rsidR="00A95AE1" w:rsidRDefault="00A95AE1" w:rsidP="00A95AE1">
      <w:pPr>
        <w:spacing w:line="240" w:lineRule="auto"/>
        <w:jc w:val="both"/>
        <w:rPr>
          <w:rFonts w:ascii="Arial" w:hAnsi="Arial" w:cs="Arial"/>
          <w:sz w:val="20"/>
          <w:szCs w:val="20"/>
        </w:rPr>
      </w:pPr>
      <w:r>
        <w:rPr>
          <w:rFonts w:ascii="Arial" w:hAnsi="Arial" w:cs="Arial"/>
          <w:sz w:val="20"/>
          <w:szCs w:val="20"/>
        </w:rPr>
        <w:t>En materia de vivienda, se ha trabajado, con diferentes grados de avance para los proyectos, en las etapas que conforman el ciclo de vida de éstos, que incluyen preinversión, financiamiento y ejecución de: Blële y Juan Rafael Mora en San José, El Erizo en Alajuela, Duarco- Cocorí      (Etapa 1) en Cartago, Guararí en Heredia.</w:t>
      </w:r>
    </w:p>
    <w:p w14:paraId="3F0ABA52" w14:textId="77777777" w:rsidR="00A95AE1" w:rsidRDefault="00A95AE1" w:rsidP="00A95AE1">
      <w:pPr>
        <w:spacing w:line="240" w:lineRule="auto"/>
        <w:jc w:val="both"/>
        <w:rPr>
          <w:rFonts w:ascii="Arial" w:hAnsi="Arial" w:cs="Arial"/>
          <w:sz w:val="20"/>
          <w:szCs w:val="20"/>
        </w:rPr>
      </w:pPr>
    </w:p>
    <w:p w14:paraId="199AADB0" w14:textId="77777777" w:rsidR="00A95AE1" w:rsidRDefault="00A95AE1" w:rsidP="00A95AE1">
      <w:pPr>
        <w:spacing w:line="240" w:lineRule="auto"/>
        <w:jc w:val="both"/>
        <w:rPr>
          <w:rFonts w:ascii="Arial" w:hAnsi="Arial" w:cs="Arial"/>
          <w:sz w:val="20"/>
          <w:szCs w:val="20"/>
        </w:rPr>
      </w:pPr>
      <w:r>
        <w:rPr>
          <w:rFonts w:ascii="Arial" w:hAnsi="Arial" w:cs="Arial"/>
          <w:sz w:val="20"/>
          <w:szCs w:val="20"/>
        </w:rPr>
        <w:t>En lo correspondiente a Ordenamiento Territorial, el aporte institucional se ha enfocado en          la revisión de planes reguladores, además de la coordinación del Proyecto Manejo y Saneamiento de la Cuenca del Río María Aguilar, donde intervienen las Municipalidades de La Unión, Curridabat, Montes de Oca, San José y Alajuelita. Esta labor incluye también la elaboración de informes de avance que integran lo actuado por las instituciones, en lo relativo a planes reguladores y cuenca del río María Aguilar.</w:t>
      </w:r>
    </w:p>
    <w:p w14:paraId="5E0600DE" w14:textId="77777777" w:rsidR="00A95AE1" w:rsidRDefault="00A95AE1" w:rsidP="00A95AE1">
      <w:pPr>
        <w:spacing w:line="240" w:lineRule="auto"/>
        <w:jc w:val="both"/>
        <w:rPr>
          <w:rFonts w:ascii="Arial" w:hAnsi="Arial" w:cs="Arial"/>
          <w:sz w:val="20"/>
          <w:szCs w:val="20"/>
        </w:rPr>
      </w:pPr>
    </w:p>
    <w:p w14:paraId="275C2CE0" w14:textId="77777777" w:rsidR="00A95AE1" w:rsidRDefault="00A95AE1" w:rsidP="00A95AE1">
      <w:pPr>
        <w:spacing w:line="240" w:lineRule="auto"/>
        <w:jc w:val="both"/>
        <w:rPr>
          <w:rFonts w:ascii="Arial" w:hAnsi="Arial" w:cs="Arial"/>
          <w:sz w:val="20"/>
          <w:szCs w:val="20"/>
        </w:rPr>
      </w:pPr>
      <w:r>
        <w:rPr>
          <w:rFonts w:ascii="Arial" w:hAnsi="Arial" w:cs="Arial"/>
          <w:sz w:val="20"/>
          <w:szCs w:val="20"/>
        </w:rPr>
        <w:t>Para el Plan Operativo Institucional 2018 se presenta seguidamente la programación de las metas en cada uno de los sectores.</w:t>
      </w:r>
    </w:p>
    <w:p w14:paraId="16325A41" w14:textId="77777777" w:rsidR="00A95AE1" w:rsidRDefault="00A95AE1" w:rsidP="00A95AE1">
      <w:pPr>
        <w:spacing w:line="240" w:lineRule="auto"/>
        <w:jc w:val="both"/>
        <w:rPr>
          <w:rFonts w:ascii="Arial" w:hAnsi="Arial" w:cs="Arial"/>
          <w:sz w:val="20"/>
          <w:szCs w:val="20"/>
        </w:rPr>
      </w:pPr>
    </w:p>
    <w:p w14:paraId="24BD3107" w14:textId="77777777" w:rsidR="00A95AE1" w:rsidRPr="00B31281" w:rsidRDefault="00A95AE1" w:rsidP="00A95AE1">
      <w:pPr>
        <w:spacing w:line="240" w:lineRule="auto"/>
        <w:jc w:val="both"/>
        <w:rPr>
          <w:rFonts w:ascii="Arial" w:hAnsi="Arial" w:cs="Arial"/>
          <w:b/>
          <w:sz w:val="20"/>
          <w:szCs w:val="20"/>
        </w:rPr>
      </w:pPr>
      <w:r w:rsidRPr="00B31281">
        <w:rPr>
          <w:rFonts w:ascii="Arial" w:hAnsi="Arial" w:cs="Arial"/>
          <w:b/>
          <w:sz w:val="20"/>
          <w:szCs w:val="20"/>
        </w:rPr>
        <w:t xml:space="preserve">I.-  </w:t>
      </w:r>
      <w:r>
        <w:rPr>
          <w:rFonts w:ascii="Arial" w:hAnsi="Arial" w:cs="Arial"/>
          <w:b/>
          <w:sz w:val="20"/>
          <w:szCs w:val="20"/>
        </w:rPr>
        <w:t xml:space="preserve"> </w:t>
      </w:r>
      <w:r w:rsidRPr="00B31281">
        <w:rPr>
          <w:rFonts w:ascii="Arial" w:hAnsi="Arial" w:cs="Arial"/>
          <w:b/>
          <w:sz w:val="20"/>
          <w:szCs w:val="20"/>
          <w:u w:val="single"/>
        </w:rPr>
        <w:t>Sector Vivienda y Asentamientos Humanos</w:t>
      </w:r>
    </w:p>
    <w:p w14:paraId="090EA2FA" w14:textId="77777777" w:rsidR="00A95AE1" w:rsidRDefault="00A95AE1" w:rsidP="00A95AE1">
      <w:pPr>
        <w:spacing w:line="240" w:lineRule="auto"/>
        <w:jc w:val="both"/>
        <w:rPr>
          <w:rFonts w:ascii="Arial" w:hAnsi="Arial" w:cs="Arial"/>
          <w:sz w:val="20"/>
          <w:szCs w:val="20"/>
        </w:rPr>
      </w:pPr>
      <w:r>
        <w:rPr>
          <w:rFonts w:ascii="Arial" w:hAnsi="Arial" w:cs="Arial"/>
          <w:sz w:val="20"/>
          <w:szCs w:val="20"/>
        </w:rPr>
        <w:t>Está integrado por el Ministerio de Vivienda y Asentamientos Humanos (MIVAH), Banco Hipotecario de la Vivienda (BANVHI), Instituto de Fomento y Asesoría Municipal (IFAM), Instituto Nacional de Vivienda y Urbanismo (INVU) y la Comisión Nacional de Emergencias (CNE) y es coordinado por la Secretaría Sectorial ubicada en el primero.</w:t>
      </w:r>
    </w:p>
    <w:p w14:paraId="118F0499" w14:textId="77777777" w:rsidR="00A95AE1" w:rsidRDefault="00A95AE1" w:rsidP="00A95AE1">
      <w:pPr>
        <w:spacing w:line="240" w:lineRule="auto"/>
        <w:jc w:val="both"/>
        <w:rPr>
          <w:rFonts w:ascii="Arial" w:hAnsi="Arial" w:cs="Arial"/>
          <w:sz w:val="20"/>
          <w:szCs w:val="20"/>
        </w:rPr>
      </w:pPr>
    </w:p>
    <w:p w14:paraId="36B028C4" w14:textId="77777777" w:rsidR="00A95AE1" w:rsidRDefault="00A95AE1" w:rsidP="00A95AE1">
      <w:pPr>
        <w:spacing w:line="240" w:lineRule="auto"/>
        <w:jc w:val="both"/>
        <w:rPr>
          <w:rFonts w:ascii="Arial" w:hAnsi="Arial" w:cs="Arial"/>
          <w:sz w:val="20"/>
          <w:szCs w:val="20"/>
        </w:rPr>
      </w:pPr>
      <w:r>
        <w:rPr>
          <w:rFonts w:ascii="Arial" w:hAnsi="Arial" w:cs="Arial"/>
          <w:sz w:val="20"/>
          <w:szCs w:val="20"/>
        </w:rPr>
        <w:t>Los programas del Sector Vivienda y Asentamientos Humanos para el ejercicio económico 2018, en los que el INVU tiene participación son los siguientes:</w:t>
      </w:r>
    </w:p>
    <w:p w14:paraId="1F18B01C" w14:textId="77777777" w:rsidR="00A95AE1" w:rsidRPr="002D66C3" w:rsidRDefault="00A95AE1" w:rsidP="00A95AE1">
      <w:pPr>
        <w:spacing w:line="240" w:lineRule="auto"/>
        <w:jc w:val="both"/>
        <w:rPr>
          <w:rFonts w:ascii="Arial" w:hAnsi="Arial" w:cs="Arial"/>
          <w:sz w:val="20"/>
          <w:szCs w:val="20"/>
        </w:rPr>
      </w:pPr>
    </w:p>
    <w:p w14:paraId="1128F1E6" w14:textId="77777777" w:rsidR="00A95AE1" w:rsidRDefault="00A95AE1" w:rsidP="00A95AE1">
      <w:pPr>
        <w:spacing w:after="0" w:line="240" w:lineRule="auto"/>
        <w:ind w:left="735"/>
        <w:jc w:val="both"/>
        <w:rPr>
          <w:rFonts w:ascii="Arial" w:hAnsi="Arial" w:cs="Arial"/>
          <w:b/>
          <w:bCs/>
          <w:sz w:val="20"/>
          <w:szCs w:val="20"/>
        </w:rPr>
      </w:pPr>
    </w:p>
    <w:p w14:paraId="6AD4C238" w14:textId="77777777" w:rsidR="00A95AE1" w:rsidRDefault="00A95AE1" w:rsidP="00A95AE1">
      <w:pPr>
        <w:numPr>
          <w:ilvl w:val="0"/>
          <w:numId w:val="36"/>
        </w:numPr>
        <w:spacing w:after="0" w:line="240" w:lineRule="auto"/>
        <w:jc w:val="both"/>
        <w:rPr>
          <w:rFonts w:ascii="Arial" w:hAnsi="Arial" w:cs="Arial"/>
          <w:b/>
          <w:bCs/>
          <w:sz w:val="20"/>
          <w:szCs w:val="20"/>
        </w:rPr>
      </w:pPr>
      <w:r w:rsidRPr="002D66C3">
        <w:rPr>
          <w:rFonts w:ascii="Arial" w:hAnsi="Arial" w:cs="Arial"/>
          <w:b/>
          <w:bCs/>
          <w:sz w:val="20"/>
          <w:szCs w:val="20"/>
        </w:rPr>
        <w:t>Programa de atención a situaciones de desalojo o declaraciones de inhabitabilidad</w:t>
      </w:r>
      <w:r>
        <w:rPr>
          <w:rFonts w:ascii="Arial" w:hAnsi="Arial" w:cs="Arial"/>
          <w:b/>
          <w:bCs/>
          <w:sz w:val="20"/>
          <w:szCs w:val="20"/>
        </w:rPr>
        <w:t xml:space="preserve"> (Código 1.1.1)</w:t>
      </w:r>
    </w:p>
    <w:p w14:paraId="7F2BCAFC" w14:textId="77777777" w:rsidR="00A95AE1" w:rsidRDefault="00A95AE1" w:rsidP="00A95AE1">
      <w:pPr>
        <w:spacing w:line="240" w:lineRule="auto"/>
        <w:jc w:val="both"/>
        <w:rPr>
          <w:rFonts w:ascii="Arial" w:hAnsi="Arial" w:cs="Arial"/>
          <w:b/>
          <w:sz w:val="20"/>
          <w:szCs w:val="20"/>
        </w:rPr>
      </w:pPr>
    </w:p>
    <w:p w14:paraId="4E17346F" w14:textId="77777777" w:rsidR="00A95AE1" w:rsidRPr="007606A7" w:rsidRDefault="00A95AE1" w:rsidP="00A95AE1">
      <w:pPr>
        <w:spacing w:line="240" w:lineRule="auto"/>
        <w:jc w:val="both"/>
        <w:rPr>
          <w:rFonts w:ascii="Arial" w:hAnsi="Arial" w:cs="Arial"/>
          <w:b/>
          <w:sz w:val="20"/>
          <w:szCs w:val="20"/>
        </w:rPr>
      </w:pPr>
      <w:r w:rsidRPr="007606A7">
        <w:rPr>
          <w:rFonts w:ascii="Arial" w:hAnsi="Arial" w:cs="Arial"/>
          <w:b/>
          <w:sz w:val="20"/>
          <w:szCs w:val="20"/>
        </w:rPr>
        <w:t xml:space="preserve">Pilares y/o elementos transversales </w:t>
      </w:r>
    </w:p>
    <w:p w14:paraId="6B436F26" w14:textId="77777777" w:rsidR="00A95AE1" w:rsidRDefault="00A95AE1" w:rsidP="00A95AE1">
      <w:pPr>
        <w:spacing w:line="240" w:lineRule="auto"/>
        <w:jc w:val="both"/>
        <w:rPr>
          <w:rFonts w:ascii="Arial" w:hAnsi="Arial" w:cs="Arial"/>
          <w:sz w:val="20"/>
          <w:szCs w:val="20"/>
        </w:rPr>
      </w:pPr>
      <w:r w:rsidRPr="00693B82">
        <w:rPr>
          <w:rFonts w:ascii="Arial" w:hAnsi="Arial" w:cs="Arial"/>
          <w:sz w:val="20"/>
          <w:szCs w:val="20"/>
        </w:rPr>
        <w:t>Combate a la pobreza y reducción de la desigualdad.</w:t>
      </w:r>
    </w:p>
    <w:p w14:paraId="150BE311" w14:textId="77777777" w:rsidR="00A95AE1" w:rsidRDefault="00A95AE1" w:rsidP="00A95AE1">
      <w:pPr>
        <w:spacing w:line="240" w:lineRule="auto"/>
        <w:jc w:val="both"/>
        <w:rPr>
          <w:rFonts w:ascii="Arial" w:hAnsi="Arial" w:cs="Arial"/>
          <w:sz w:val="20"/>
          <w:szCs w:val="20"/>
        </w:rPr>
      </w:pPr>
    </w:p>
    <w:p w14:paraId="0412CA23" w14:textId="77777777" w:rsidR="00A95AE1" w:rsidRPr="007606A7" w:rsidRDefault="00A95AE1" w:rsidP="00A95AE1">
      <w:pPr>
        <w:spacing w:line="240" w:lineRule="auto"/>
        <w:jc w:val="both"/>
        <w:rPr>
          <w:rFonts w:ascii="Arial" w:hAnsi="Arial" w:cs="Arial"/>
          <w:b/>
          <w:sz w:val="20"/>
          <w:szCs w:val="20"/>
        </w:rPr>
      </w:pPr>
      <w:r w:rsidRPr="007606A7">
        <w:rPr>
          <w:rFonts w:ascii="Arial" w:hAnsi="Arial" w:cs="Arial"/>
          <w:b/>
          <w:sz w:val="20"/>
          <w:szCs w:val="20"/>
        </w:rPr>
        <w:t>Objetivo Sectorial</w:t>
      </w:r>
    </w:p>
    <w:p w14:paraId="5FE154B7" w14:textId="77777777" w:rsidR="00A95AE1" w:rsidRDefault="00A95AE1" w:rsidP="00A95AE1">
      <w:pPr>
        <w:spacing w:line="240" w:lineRule="auto"/>
        <w:jc w:val="both"/>
        <w:rPr>
          <w:rFonts w:ascii="Arial" w:hAnsi="Arial" w:cs="Arial"/>
          <w:sz w:val="20"/>
          <w:szCs w:val="20"/>
        </w:rPr>
      </w:pPr>
      <w:r w:rsidRPr="00355534">
        <w:rPr>
          <w:rFonts w:ascii="Arial" w:hAnsi="Arial" w:cs="Arial"/>
          <w:sz w:val="20"/>
          <w:szCs w:val="20"/>
        </w:rPr>
        <w:t>Satisfacer de forma integral la necesidad de vivienda de sectores de la población en extrema necesidad para mejorar su calidad de vida.</w:t>
      </w:r>
    </w:p>
    <w:p w14:paraId="627BCC91" w14:textId="77777777" w:rsidR="00A95AE1" w:rsidRDefault="00A95AE1" w:rsidP="00A95AE1">
      <w:pPr>
        <w:spacing w:line="240" w:lineRule="auto"/>
        <w:jc w:val="both"/>
        <w:rPr>
          <w:rFonts w:ascii="Arial" w:hAnsi="Arial" w:cs="Arial"/>
          <w:sz w:val="20"/>
          <w:szCs w:val="20"/>
        </w:rPr>
      </w:pPr>
    </w:p>
    <w:p w14:paraId="4263B995" w14:textId="77777777" w:rsidR="00A95AE1" w:rsidRPr="003A1BFA" w:rsidRDefault="00A95AE1" w:rsidP="00A95AE1">
      <w:pPr>
        <w:spacing w:line="240" w:lineRule="auto"/>
        <w:jc w:val="both"/>
        <w:rPr>
          <w:rFonts w:ascii="Arial" w:hAnsi="Arial" w:cs="Arial"/>
          <w:b/>
          <w:sz w:val="20"/>
          <w:szCs w:val="20"/>
        </w:rPr>
      </w:pPr>
      <w:r w:rsidRPr="003A1BFA">
        <w:rPr>
          <w:rFonts w:ascii="Arial" w:hAnsi="Arial" w:cs="Arial"/>
          <w:b/>
          <w:sz w:val="20"/>
          <w:szCs w:val="20"/>
        </w:rPr>
        <w:t>Resultados del Programa</w:t>
      </w:r>
    </w:p>
    <w:p w14:paraId="06D359FB" w14:textId="77777777" w:rsidR="00A95AE1" w:rsidRDefault="00A95AE1" w:rsidP="00A95AE1">
      <w:pPr>
        <w:spacing w:line="240" w:lineRule="auto"/>
        <w:jc w:val="both"/>
        <w:rPr>
          <w:rFonts w:ascii="Arial" w:hAnsi="Arial" w:cs="Arial"/>
          <w:sz w:val="20"/>
          <w:szCs w:val="20"/>
        </w:rPr>
      </w:pPr>
      <w:r w:rsidRPr="00355534">
        <w:rPr>
          <w:rFonts w:ascii="Arial" w:hAnsi="Arial" w:cs="Arial"/>
          <w:sz w:val="20"/>
          <w:szCs w:val="20"/>
        </w:rPr>
        <w:t>Familias con viviendas inhabitables o con orden de desalojo atendida</w:t>
      </w:r>
      <w:r>
        <w:rPr>
          <w:rFonts w:ascii="Arial" w:hAnsi="Arial" w:cs="Arial"/>
          <w:sz w:val="20"/>
          <w:szCs w:val="20"/>
        </w:rPr>
        <w:t>s</w:t>
      </w:r>
    </w:p>
    <w:p w14:paraId="752FA548" w14:textId="77777777" w:rsidR="00A95AE1" w:rsidRDefault="00A95AE1" w:rsidP="00A95AE1">
      <w:pPr>
        <w:spacing w:line="240" w:lineRule="auto"/>
        <w:jc w:val="both"/>
        <w:rPr>
          <w:rFonts w:ascii="Arial" w:hAnsi="Arial" w:cs="Arial"/>
          <w:sz w:val="20"/>
          <w:szCs w:val="20"/>
        </w:rPr>
      </w:pPr>
    </w:p>
    <w:p w14:paraId="3FE4B6B7" w14:textId="77777777" w:rsidR="00A95AE1" w:rsidRDefault="00A95AE1" w:rsidP="00A95AE1">
      <w:pPr>
        <w:spacing w:line="240" w:lineRule="auto"/>
        <w:jc w:val="both"/>
        <w:rPr>
          <w:rFonts w:ascii="Arial" w:hAnsi="Arial" w:cs="Arial"/>
          <w:b/>
          <w:sz w:val="20"/>
          <w:szCs w:val="20"/>
        </w:rPr>
      </w:pPr>
      <w:r w:rsidRPr="003A1BFA">
        <w:rPr>
          <w:rFonts w:ascii="Arial" w:hAnsi="Arial" w:cs="Arial"/>
          <w:b/>
          <w:sz w:val="20"/>
          <w:szCs w:val="20"/>
        </w:rPr>
        <w:t xml:space="preserve">Contribución del INVU: </w:t>
      </w:r>
    </w:p>
    <w:p w14:paraId="44425230" w14:textId="77777777" w:rsidR="00A95AE1" w:rsidRDefault="00A95AE1" w:rsidP="00A95AE1">
      <w:pPr>
        <w:numPr>
          <w:ilvl w:val="0"/>
          <w:numId w:val="38"/>
        </w:numPr>
        <w:spacing w:after="0" w:line="240" w:lineRule="auto"/>
        <w:jc w:val="both"/>
        <w:rPr>
          <w:rFonts w:ascii="Arial" w:hAnsi="Arial" w:cs="Arial"/>
          <w:bCs/>
          <w:sz w:val="20"/>
          <w:szCs w:val="20"/>
        </w:rPr>
      </w:pPr>
      <w:r w:rsidRPr="002D66C3">
        <w:rPr>
          <w:rFonts w:ascii="Arial" w:hAnsi="Arial" w:cs="Arial"/>
          <w:bCs/>
          <w:sz w:val="20"/>
          <w:szCs w:val="20"/>
        </w:rPr>
        <w:t>Plan de Intervención Integral Guararí, consistente en el mejoramiento integral con bono comunal para el desarrollo de obras de infraestructura y construcción de viviendas.</w:t>
      </w:r>
    </w:p>
    <w:p w14:paraId="3F57CEC2" w14:textId="77777777" w:rsidR="00A95AE1" w:rsidRPr="002D66C3" w:rsidRDefault="00A95AE1" w:rsidP="00A95AE1">
      <w:pPr>
        <w:spacing w:line="240" w:lineRule="auto"/>
        <w:ind w:left="720"/>
        <w:jc w:val="both"/>
        <w:rPr>
          <w:rFonts w:ascii="Arial" w:hAnsi="Arial" w:cs="Arial"/>
          <w:bCs/>
          <w:sz w:val="20"/>
          <w:szCs w:val="20"/>
        </w:rPr>
      </w:pPr>
    </w:p>
    <w:p w14:paraId="26A3C1B8" w14:textId="77777777" w:rsidR="00A95AE1" w:rsidRDefault="00A95AE1" w:rsidP="00A95AE1">
      <w:pPr>
        <w:numPr>
          <w:ilvl w:val="0"/>
          <w:numId w:val="38"/>
        </w:numPr>
        <w:spacing w:after="0" w:line="240" w:lineRule="auto"/>
        <w:jc w:val="both"/>
        <w:rPr>
          <w:rFonts w:ascii="Arial" w:hAnsi="Arial" w:cs="Arial"/>
          <w:bCs/>
          <w:sz w:val="20"/>
          <w:szCs w:val="20"/>
        </w:rPr>
      </w:pPr>
      <w:r w:rsidRPr="002D66C3">
        <w:rPr>
          <w:rFonts w:ascii="Arial" w:hAnsi="Arial" w:cs="Arial"/>
          <w:bCs/>
          <w:sz w:val="20"/>
          <w:szCs w:val="20"/>
        </w:rPr>
        <w:t>Plan de Intervención</w:t>
      </w:r>
      <w:r w:rsidRPr="002D66C3">
        <w:rPr>
          <w:rFonts w:ascii="Arial" w:hAnsi="Arial" w:cs="Arial"/>
          <w:b/>
          <w:bCs/>
          <w:sz w:val="20"/>
          <w:szCs w:val="20"/>
        </w:rPr>
        <w:t xml:space="preserve"> </w:t>
      </w:r>
      <w:r w:rsidRPr="002D66C3">
        <w:rPr>
          <w:rFonts w:ascii="Arial" w:hAnsi="Arial" w:cs="Arial"/>
          <w:bCs/>
          <w:sz w:val="20"/>
          <w:szCs w:val="20"/>
        </w:rPr>
        <w:t>Integral</w:t>
      </w:r>
      <w:r w:rsidRPr="002D66C3">
        <w:rPr>
          <w:rFonts w:ascii="Arial" w:hAnsi="Arial" w:cs="Arial"/>
          <w:b/>
          <w:bCs/>
          <w:sz w:val="20"/>
          <w:szCs w:val="20"/>
        </w:rPr>
        <w:t xml:space="preserve"> </w:t>
      </w:r>
      <w:r w:rsidRPr="002D66C3">
        <w:rPr>
          <w:rFonts w:ascii="Arial" w:hAnsi="Arial" w:cs="Arial"/>
          <w:bCs/>
          <w:sz w:val="20"/>
          <w:szCs w:val="20"/>
        </w:rPr>
        <w:t xml:space="preserve">El Erizo, que comprende la compra de una finca para reubicar el asentamiento El Erizo, </w:t>
      </w:r>
      <w:r>
        <w:rPr>
          <w:rFonts w:ascii="Arial" w:hAnsi="Arial" w:cs="Arial"/>
          <w:bCs/>
          <w:sz w:val="20"/>
          <w:szCs w:val="20"/>
        </w:rPr>
        <w:t>y la construcción de las</w:t>
      </w:r>
      <w:r w:rsidRPr="002D66C3">
        <w:rPr>
          <w:rFonts w:ascii="Arial" w:hAnsi="Arial" w:cs="Arial"/>
          <w:bCs/>
          <w:sz w:val="20"/>
          <w:szCs w:val="20"/>
        </w:rPr>
        <w:t xml:space="preserve"> vivienda</w:t>
      </w:r>
      <w:r>
        <w:rPr>
          <w:rFonts w:ascii="Arial" w:hAnsi="Arial" w:cs="Arial"/>
          <w:bCs/>
          <w:sz w:val="20"/>
          <w:szCs w:val="20"/>
        </w:rPr>
        <w:t>s</w:t>
      </w:r>
      <w:r w:rsidRPr="002D66C3">
        <w:rPr>
          <w:rFonts w:ascii="Arial" w:hAnsi="Arial" w:cs="Arial"/>
          <w:bCs/>
          <w:sz w:val="20"/>
          <w:szCs w:val="20"/>
        </w:rPr>
        <w:t>.</w:t>
      </w:r>
    </w:p>
    <w:p w14:paraId="734B7021" w14:textId="77777777" w:rsidR="00A95AE1" w:rsidRPr="002D66C3" w:rsidRDefault="00A95AE1" w:rsidP="00A95AE1">
      <w:pPr>
        <w:spacing w:line="240" w:lineRule="auto"/>
        <w:ind w:left="720"/>
        <w:jc w:val="both"/>
        <w:rPr>
          <w:rFonts w:ascii="Arial" w:hAnsi="Arial" w:cs="Arial"/>
          <w:bCs/>
          <w:sz w:val="20"/>
          <w:szCs w:val="20"/>
        </w:rPr>
      </w:pPr>
    </w:p>
    <w:p w14:paraId="30199C59" w14:textId="77777777" w:rsidR="00A95AE1" w:rsidRPr="00CA4A9D" w:rsidRDefault="00A95AE1" w:rsidP="00A95AE1">
      <w:pPr>
        <w:spacing w:line="240" w:lineRule="auto"/>
        <w:jc w:val="both"/>
        <w:rPr>
          <w:rFonts w:ascii="Arial" w:hAnsi="Arial" w:cs="Arial"/>
          <w:b/>
          <w:bCs/>
          <w:sz w:val="20"/>
          <w:szCs w:val="20"/>
        </w:rPr>
      </w:pPr>
      <w:r w:rsidRPr="00CA4A9D">
        <w:rPr>
          <w:rFonts w:ascii="Arial" w:hAnsi="Arial" w:cs="Arial"/>
          <w:b/>
          <w:bCs/>
          <w:sz w:val="20"/>
          <w:szCs w:val="20"/>
        </w:rPr>
        <w:t>Meta institucional para el 2018</w:t>
      </w:r>
    </w:p>
    <w:p w14:paraId="618FCDA2" w14:textId="77777777" w:rsidR="00A95AE1" w:rsidRDefault="00A95AE1" w:rsidP="00A95AE1">
      <w:pPr>
        <w:spacing w:line="240" w:lineRule="auto"/>
        <w:jc w:val="both"/>
        <w:rPr>
          <w:rFonts w:ascii="Arial" w:hAnsi="Arial" w:cs="Arial"/>
          <w:bCs/>
          <w:sz w:val="20"/>
          <w:szCs w:val="20"/>
        </w:rPr>
      </w:pPr>
      <w:r>
        <w:rPr>
          <w:rFonts w:ascii="Arial" w:hAnsi="Arial" w:cs="Arial"/>
          <w:bCs/>
          <w:sz w:val="20"/>
          <w:szCs w:val="20"/>
        </w:rPr>
        <w:t>En el Plan Guararí: diseño del 100% de las obras de infraestructura.</w:t>
      </w:r>
    </w:p>
    <w:p w14:paraId="64D0AEBE" w14:textId="77777777" w:rsidR="00A95AE1" w:rsidRDefault="00A95AE1" w:rsidP="00A95AE1">
      <w:pPr>
        <w:spacing w:line="240" w:lineRule="auto"/>
        <w:jc w:val="both"/>
        <w:rPr>
          <w:rFonts w:ascii="Arial" w:hAnsi="Arial" w:cs="Arial"/>
          <w:bCs/>
          <w:sz w:val="20"/>
          <w:szCs w:val="20"/>
        </w:rPr>
      </w:pPr>
      <w:r>
        <w:rPr>
          <w:rFonts w:ascii="Arial" w:hAnsi="Arial" w:cs="Arial"/>
          <w:bCs/>
          <w:sz w:val="20"/>
          <w:szCs w:val="20"/>
        </w:rPr>
        <w:t>En El Erizo: Compra de la finca y realizar el 50% de la Etapa de Preinversión del Proyecto.</w:t>
      </w:r>
    </w:p>
    <w:p w14:paraId="34CCA8A2" w14:textId="77777777" w:rsidR="00A95AE1" w:rsidRPr="002D66C3" w:rsidRDefault="00A95AE1" w:rsidP="00A95AE1">
      <w:pPr>
        <w:spacing w:line="240" w:lineRule="auto"/>
        <w:jc w:val="both"/>
        <w:rPr>
          <w:rFonts w:ascii="Arial" w:hAnsi="Arial" w:cs="Arial"/>
          <w:bCs/>
          <w:sz w:val="20"/>
          <w:szCs w:val="20"/>
        </w:rPr>
      </w:pPr>
    </w:p>
    <w:p w14:paraId="2A6E2120" w14:textId="77777777" w:rsidR="00A95AE1" w:rsidRPr="002D66C3" w:rsidRDefault="00A95AE1" w:rsidP="00A95AE1">
      <w:pPr>
        <w:spacing w:line="240" w:lineRule="auto"/>
        <w:jc w:val="both"/>
        <w:rPr>
          <w:rFonts w:ascii="Arial" w:hAnsi="Arial" w:cs="Arial"/>
          <w:b/>
          <w:bCs/>
          <w:sz w:val="20"/>
          <w:szCs w:val="20"/>
        </w:rPr>
      </w:pPr>
      <w:r w:rsidRPr="002D66C3">
        <w:rPr>
          <w:rFonts w:ascii="Arial" w:hAnsi="Arial" w:cs="Arial"/>
          <w:b/>
          <w:bCs/>
          <w:sz w:val="20"/>
          <w:szCs w:val="20"/>
        </w:rPr>
        <w:t>b) Programa de diversificación de oferta de soluciones habitacionales para grupos desatendidos, en pobreza y clase media, en los principales asentamientos del país</w:t>
      </w:r>
      <w:r>
        <w:rPr>
          <w:rFonts w:ascii="Arial" w:hAnsi="Arial" w:cs="Arial"/>
          <w:b/>
          <w:bCs/>
          <w:sz w:val="20"/>
          <w:szCs w:val="20"/>
        </w:rPr>
        <w:t xml:space="preserve"> (2.1.4)</w:t>
      </w:r>
    </w:p>
    <w:p w14:paraId="5DF98D08" w14:textId="77777777" w:rsidR="00A95AE1" w:rsidRDefault="00A95AE1" w:rsidP="00A95AE1">
      <w:pPr>
        <w:spacing w:line="240" w:lineRule="auto"/>
        <w:jc w:val="both"/>
        <w:rPr>
          <w:rFonts w:ascii="Arial" w:hAnsi="Arial" w:cs="Arial"/>
          <w:sz w:val="20"/>
          <w:szCs w:val="20"/>
        </w:rPr>
      </w:pPr>
    </w:p>
    <w:p w14:paraId="49A465E4" w14:textId="77777777" w:rsidR="00A95AE1" w:rsidRPr="0081724D" w:rsidRDefault="00A95AE1" w:rsidP="00A95AE1">
      <w:pPr>
        <w:spacing w:line="240" w:lineRule="auto"/>
        <w:jc w:val="both"/>
        <w:rPr>
          <w:rFonts w:ascii="Arial" w:hAnsi="Arial" w:cs="Arial"/>
          <w:b/>
          <w:sz w:val="20"/>
          <w:szCs w:val="20"/>
        </w:rPr>
      </w:pPr>
      <w:r w:rsidRPr="0081724D">
        <w:rPr>
          <w:rFonts w:ascii="Arial" w:hAnsi="Arial" w:cs="Arial"/>
          <w:b/>
          <w:sz w:val="20"/>
          <w:szCs w:val="20"/>
        </w:rPr>
        <w:t>Pilares y/o elementos transversales</w:t>
      </w:r>
    </w:p>
    <w:p w14:paraId="42E5AA94" w14:textId="77777777" w:rsidR="00A95AE1" w:rsidRDefault="00A95AE1" w:rsidP="00A95AE1">
      <w:pPr>
        <w:spacing w:line="240" w:lineRule="auto"/>
        <w:jc w:val="both"/>
        <w:rPr>
          <w:rFonts w:ascii="Arial" w:hAnsi="Arial" w:cs="Arial"/>
          <w:sz w:val="20"/>
          <w:szCs w:val="20"/>
        </w:rPr>
      </w:pPr>
      <w:r w:rsidRPr="00841FCA">
        <w:rPr>
          <w:rFonts w:ascii="Arial" w:hAnsi="Arial" w:cs="Arial"/>
          <w:sz w:val="20"/>
          <w:szCs w:val="20"/>
        </w:rPr>
        <w:t>Combate a la pobrez</w:t>
      </w:r>
      <w:r>
        <w:rPr>
          <w:rFonts w:ascii="Arial" w:hAnsi="Arial" w:cs="Arial"/>
          <w:sz w:val="20"/>
          <w:szCs w:val="20"/>
        </w:rPr>
        <w:t>a y reducción de la desigualdad.</w:t>
      </w:r>
    </w:p>
    <w:p w14:paraId="7FCDC5EE" w14:textId="77777777" w:rsidR="00A95AE1" w:rsidRDefault="00A95AE1" w:rsidP="00A95AE1">
      <w:pPr>
        <w:spacing w:line="240" w:lineRule="auto"/>
        <w:jc w:val="both"/>
        <w:rPr>
          <w:rFonts w:ascii="Arial" w:hAnsi="Arial" w:cs="Arial"/>
          <w:b/>
          <w:bCs/>
          <w:sz w:val="20"/>
          <w:szCs w:val="20"/>
        </w:rPr>
      </w:pPr>
    </w:p>
    <w:p w14:paraId="142F3752" w14:textId="77777777" w:rsidR="00A95AE1" w:rsidRDefault="00A95AE1" w:rsidP="00A95AE1">
      <w:pPr>
        <w:spacing w:line="240" w:lineRule="auto"/>
        <w:jc w:val="both"/>
        <w:rPr>
          <w:rFonts w:ascii="Arial" w:hAnsi="Arial" w:cs="Arial"/>
          <w:b/>
          <w:bCs/>
          <w:sz w:val="20"/>
          <w:szCs w:val="20"/>
        </w:rPr>
      </w:pPr>
    </w:p>
    <w:p w14:paraId="726A0201" w14:textId="77777777" w:rsidR="00A95AE1" w:rsidRDefault="00A95AE1" w:rsidP="00A95AE1">
      <w:pPr>
        <w:spacing w:line="240" w:lineRule="auto"/>
        <w:jc w:val="both"/>
        <w:rPr>
          <w:rFonts w:ascii="Arial" w:hAnsi="Arial" w:cs="Arial"/>
          <w:b/>
          <w:bCs/>
          <w:sz w:val="20"/>
          <w:szCs w:val="20"/>
        </w:rPr>
      </w:pPr>
    </w:p>
    <w:p w14:paraId="67DBC98F" w14:textId="77777777" w:rsidR="00A95AE1" w:rsidRDefault="00A95AE1" w:rsidP="00A95AE1">
      <w:pPr>
        <w:spacing w:line="240" w:lineRule="auto"/>
        <w:jc w:val="both"/>
        <w:rPr>
          <w:rFonts w:ascii="Arial" w:hAnsi="Arial" w:cs="Arial"/>
          <w:b/>
          <w:bCs/>
          <w:sz w:val="20"/>
          <w:szCs w:val="20"/>
        </w:rPr>
      </w:pPr>
    </w:p>
    <w:p w14:paraId="75D0740C" w14:textId="77777777" w:rsidR="00A95AE1" w:rsidRPr="0081724D" w:rsidRDefault="00A95AE1" w:rsidP="00A95AE1">
      <w:pPr>
        <w:spacing w:line="240" w:lineRule="auto"/>
        <w:jc w:val="both"/>
        <w:rPr>
          <w:rFonts w:ascii="Arial" w:hAnsi="Arial" w:cs="Arial"/>
          <w:b/>
          <w:bCs/>
          <w:sz w:val="20"/>
          <w:szCs w:val="20"/>
        </w:rPr>
      </w:pPr>
      <w:r w:rsidRPr="0081724D">
        <w:rPr>
          <w:rFonts w:ascii="Arial" w:hAnsi="Arial" w:cs="Arial"/>
          <w:b/>
          <w:bCs/>
          <w:sz w:val="20"/>
          <w:szCs w:val="20"/>
        </w:rPr>
        <w:t>Objetivo Sectorial</w:t>
      </w:r>
    </w:p>
    <w:p w14:paraId="5900EF49" w14:textId="77777777" w:rsidR="00A95AE1" w:rsidRDefault="00A95AE1" w:rsidP="00A95AE1">
      <w:pPr>
        <w:spacing w:line="240" w:lineRule="auto"/>
        <w:jc w:val="both"/>
        <w:rPr>
          <w:rFonts w:ascii="Arial" w:hAnsi="Arial" w:cs="Arial"/>
          <w:sz w:val="20"/>
          <w:szCs w:val="20"/>
        </w:rPr>
      </w:pPr>
      <w:r w:rsidRPr="00355534">
        <w:rPr>
          <w:rFonts w:ascii="Arial" w:hAnsi="Arial" w:cs="Arial"/>
          <w:sz w:val="20"/>
          <w:szCs w:val="20"/>
        </w:rPr>
        <w:t>Aumentar la diversidad y cantidad de viviendas que se adecuen a las demandas de la población en pobreza y clase media para atender las necesidades particulares</w:t>
      </w:r>
    </w:p>
    <w:p w14:paraId="13E8B856" w14:textId="77777777" w:rsidR="00A95AE1" w:rsidRPr="00212BFD" w:rsidRDefault="00A95AE1" w:rsidP="00A95AE1">
      <w:pPr>
        <w:spacing w:line="240" w:lineRule="auto"/>
        <w:jc w:val="both"/>
        <w:rPr>
          <w:rFonts w:ascii="Arial" w:hAnsi="Arial" w:cs="Arial"/>
          <w:bCs/>
          <w:sz w:val="20"/>
          <w:szCs w:val="20"/>
        </w:rPr>
      </w:pPr>
    </w:p>
    <w:p w14:paraId="61F47589" w14:textId="77777777" w:rsidR="00A95AE1" w:rsidRPr="0081724D" w:rsidRDefault="00A95AE1" w:rsidP="00A95AE1">
      <w:pPr>
        <w:spacing w:line="240" w:lineRule="auto"/>
        <w:jc w:val="both"/>
        <w:rPr>
          <w:rFonts w:ascii="Arial" w:hAnsi="Arial" w:cs="Arial"/>
          <w:b/>
          <w:sz w:val="20"/>
          <w:szCs w:val="20"/>
        </w:rPr>
      </w:pPr>
      <w:r w:rsidRPr="0081724D">
        <w:rPr>
          <w:rFonts w:ascii="Arial" w:hAnsi="Arial" w:cs="Arial"/>
          <w:b/>
          <w:sz w:val="20"/>
          <w:szCs w:val="20"/>
        </w:rPr>
        <w:t>Resultados del Programa</w:t>
      </w:r>
    </w:p>
    <w:p w14:paraId="7A4DEEBE" w14:textId="77777777" w:rsidR="00A95AE1" w:rsidRDefault="00A95AE1" w:rsidP="00A95AE1">
      <w:pPr>
        <w:spacing w:line="240" w:lineRule="auto"/>
        <w:jc w:val="both"/>
        <w:rPr>
          <w:rFonts w:ascii="Arial" w:hAnsi="Arial" w:cs="Arial"/>
          <w:bCs/>
          <w:sz w:val="20"/>
          <w:szCs w:val="20"/>
        </w:rPr>
      </w:pPr>
      <w:r w:rsidRPr="00F81582">
        <w:rPr>
          <w:rFonts w:ascii="Arial" w:hAnsi="Arial" w:cs="Arial"/>
          <w:bCs/>
          <w:sz w:val="20"/>
          <w:szCs w:val="20"/>
        </w:rPr>
        <w:t>Viviendas para grupos desatendidos, en pobreza y clase media.</w:t>
      </w:r>
    </w:p>
    <w:p w14:paraId="1ACCF765" w14:textId="77777777" w:rsidR="00A95AE1" w:rsidRDefault="00A95AE1" w:rsidP="00A95AE1">
      <w:pPr>
        <w:spacing w:line="240" w:lineRule="auto"/>
        <w:jc w:val="both"/>
        <w:rPr>
          <w:rFonts w:ascii="Arial" w:hAnsi="Arial" w:cs="Arial"/>
          <w:bCs/>
          <w:sz w:val="20"/>
          <w:szCs w:val="20"/>
        </w:rPr>
      </w:pPr>
    </w:p>
    <w:p w14:paraId="443BA7A5" w14:textId="77777777" w:rsidR="00A95AE1" w:rsidRPr="0081724D" w:rsidRDefault="00A95AE1" w:rsidP="00A95AE1">
      <w:pPr>
        <w:spacing w:line="240" w:lineRule="auto"/>
        <w:jc w:val="both"/>
        <w:rPr>
          <w:rFonts w:ascii="Arial" w:hAnsi="Arial" w:cs="Arial"/>
          <w:b/>
          <w:bCs/>
          <w:sz w:val="20"/>
          <w:szCs w:val="20"/>
        </w:rPr>
      </w:pPr>
      <w:r w:rsidRPr="0081724D">
        <w:rPr>
          <w:rFonts w:ascii="Arial" w:hAnsi="Arial" w:cs="Arial"/>
          <w:b/>
          <w:bCs/>
          <w:sz w:val="20"/>
          <w:szCs w:val="20"/>
        </w:rPr>
        <w:t xml:space="preserve">Contribución del INVU </w:t>
      </w:r>
    </w:p>
    <w:p w14:paraId="3F9B497F" w14:textId="77777777" w:rsidR="00A95AE1" w:rsidRDefault="00A95AE1" w:rsidP="00A95AE1">
      <w:pPr>
        <w:spacing w:line="240" w:lineRule="auto"/>
        <w:jc w:val="both"/>
        <w:rPr>
          <w:rFonts w:ascii="Arial" w:hAnsi="Arial" w:cs="Arial"/>
          <w:bCs/>
          <w:sz w:val="20"/>
          <w:szCs w:val="20"/>
        </w:rPr>
      </w:pPr>
    </w:p>
    <w:p w14:paraId="435F5DD6" w14:textId="77777777" w:rsidR="00A95AE1" w:rsidRDefault="00A95AE1" w:rsidP="00A95AE1">
      <w:pPr>
        <w:spacing w:line="240" w:lineRule="auto"/>
        <w:jc w:val="both"/>
        <w:rPr>
          <w:rFonts w:ascii="Arial" w:hAnsi="Arial" w:cs="Arial"/>
          <w:bCs/>
          <w:sz w:val="20"/>
          <w:szCs w:val="20"/>
        </w:rPr>
      </w:pPr>
      <w:r>
        <w:rPr>
          <w:rFonts w:ascii="Arial" w:hAnsi="Arial" w:cs="Arial"/>
          <w:bCs/>
          <w:sz w:val="20"/>
          <w:szCs w:val="20"/>
        </w:rPr>
        <w:t>Desarrollo del Proyecto Blëlé (150 apartamentos) con financiamiento del Fondo de Inversión de un Banco Estatal.</w:t>
      </w:r>
    </w:p>
    <w:p w14:paraId="3C9FA645" w14:textId="77777777" w:rsidR="00A95AE1" w:rsidRDefault="00A95AE1" w:rsidP="00A95AE1">
      <w:pPr>
        <w:spacing w:line="240" w:lineRule="auto"/>
        <w:jc w:val="both"/>
        <w:rPr>
          <w:rFonts w:ascii="Arial" w:hAnsi="Arial" w:cs="Arial"/>
          <w:bCs/>
          <w:sz w:val="20"/>
          <w:szCs w:val="20"/>
        </w:rPr>
      </w:pPr>
    </w:p>
    <w:p w14:paraId="53BA8280" w14:textId="77777777" w:rsidR="00A95AE1" w:rsidRPr="0081724D" w:rsidRDefault="00A95AE1" w:rsidP="00A95AE1">
      <w:pPr>
        <w:spacing w:line="240" w:lineRule="auto"/>
        <w:jc w:val="both"/>
        <w:rPr>
          <w:rFonts w:ascii="Arial" w:hAnsi="Arial" w:cs="Arial"/>
          <w:bCs/>
          <w:sz w:val="20"/>
          <w:szCs w:val="20"/>
        </w:rPr>
      </w:pPr>
      <w:r>
        <w:rPr>
          <w:rFonts w:ascii="Arial" w:hAnsi="Arial" w:cs="Arial"/>
          <w:bCs/>
          <w:sz w:val="20"/>
          <w:szCs w:val="20"/>
        </w:rPr>
        <w:t xml:space="preserve">Este proyecto </w:t>
      </w:r>
      <w:r w:rsidRPr="002D66C3">
        <w:rPr>
          <w:rFonts w:ascii="Arial" w:hAnsi="Arial" w:cs="Arial"/>
          <w:bCs/>
          <w:sz w:val="20"/>
          <w:szCs w:val="20"/>
        </w:rPr>
        <w:t>es un sistema de condominio privado, donde se combina el uso residencial y el uso comercial con diseños de acceso universal de conformidad con lo dispuesto por la Ley 7600 y con el nuevo Plan Regulador de Curridabat, se e</w:t>
      </w:r>
      <w:r>
        <w:rPr>
          <w:rFonts w:ascii="Arial" w:hAnsi="Arial" w:cs="Arial"/>
          <w:bCs/>
          <w:sz w:val="20"/>
          <w:szCs w:val="20"/>
        </w:rPr>
        <w:t xml:space="preserve">stima que el proyecto brindará </w:t>
      </w:r>
      <w:r w:rsidRPr="0081724D">
        <w:rPr>
          <w:rFonts w:ascii="Arial" w:hAnsi="Arial" w:cs="Arial"/>
          <w:bCs/>
          <w:sz w:val="20"/>
          <w:szCs w:val="20"/>
        </w:rPr>
        <w:t>150 apartamentos</w:t>
      </w:r>
    </w:p>
    <w:p w14:paraId="352D55BF" w14:textId="77777777" w:rsidR="00A95AE1" w:rsidRDefault="00A95AE1" w:rsidP="00A95AE1">
      <w:pPr>
        <w:spacing w:line="240" w:lineRule="auto"/>
        <w:jc w:val="both"/>
        <w:rPr>
          <w:rFonts w:ascii="Arial" w:hAnsi="Arial" w:cs="Arial"/>
          <w:b/>
          <w:bCs/>
          <w:sz w:val="20"/>
          <w:szCs w:val="20"/>
        </w:rPr>
      </w:pPr>
    </w:p>
    <w:p w14:paraId="273F53C9" w14:textId="77777777" w:rsidR="00A95AE1" w:rsidRPr="00CA4A9D" w:rsidRDefault="00A95AE1" w:rsidP="00A95AE1">
      <w:pPr>
        <w:spacing w:line="240" w:lineRule="auto"/>
        <w:jc w:val="both"/>
        <w:rPr>
          <w:rFonts w:ascii="Arial" w:hAnsi="Arial" w:cs="Arial"/>
          <w:b/>
          <w:bCs/>
          <w:sz w:val="20"/>
          <w:szCs w:val="20"/>
        </w:rPr>
      </w:pPr>
      <w:r w:rsidRPr="00CA4A9D">
        <w:rPr>
          <w:rFonts w:ascii="Arial" w:hAnsi="Arial" w:cs="Arial"/>
          <w:b/>
          <w:bCs/>
          <w:sz w:val="20"/>
          <w:szCs w:val="20"/>
        </w:rPr>
        <w:t>Meta institucional para el 2018</w:t>
      </w:r>
    </w:p>
    <w:p w14:paraId="437DFFDD" w14:textId="77777777" w:rsidR="00A95AE1" w:rsidRDefault="00A95AE1" w:rsidP="00A95AE1">
      <w:pPr>
        <w:spacing w:line="240" w:lineRule="auto"/>
        <w:jc w:val="both"/>
        <w:rPr>
          <w:rFonts w:ascii="Arial" w:hAnsi="Arial" w:cs="Arial"/>
          <w:bCs/>
          <w:sz w:val="20"/>
          <w:szCs w:val="20"/>
        </w:rPr>
      </w:pPr>
    </w:p>
    <w:p w14:paraId="53CDA3D1" w14:textId="77777777" w:rsidR="00A95AE1" w:rsidRPr="002D66C3" w:rsidRDefault="00A95AE1" w:rsidP="00A95AE1">
      <w:pPr>
        <w:spacing w:line="240" w:lineRule="auto"/>
        <w:jc w:val="both"/>
        <w:rPr>
          <w:rFonts w:ascii="Arial" w:hAnsi="Arial" w:cs="Arial"/>
          <w:bCs/>
          <w:sz w:val="20"/>
          <w:szCs w:val="20"/>
        </w:rPr>
      </w:pPr>
      <w:r>
        <w:rPr>
          <w:rFonts w:ascii="Arial" w:hAnsi="Arial" w:cs="Arial"/>
          <w:bCs/>
          <w:sz w:val="20"/>
          <w:szCs w:val="20"/>
        </w:rPr>
        <w:t xml:space="preserve">Avanzar en la etapa de ejecución del proyecto en un 25% </w:t>
      </w:r>
    </w:p>
    <w:p w14:paraId="13125D4C" w14:textId="77777777" w:rsidR="00A95AE1" w:rsidRPr="002D66C3" w:rsidRDefault="00A95AE1" w:rsidP="00A95AE1">
      <w:pPr>
        <w:spacing w:line="240" w:lineRule="auto"/>
        <w:jc w:val="both"/>
        <w:rPr>
          <w:rFonts w:ascii="Arial" w:hAnsi="Arial" w:cs="Arial"/>
          <w:bCs/>
          <w:sz w:val="20"/>
          <w:szCs w:val="20"/>
        </w:rPr>
      </w:pPr>
    </w:p>
    <w:p w14:paraId="4291F451" w14:textId="77777777" w:rsidR="00A95AE1" w:rsidRPr="00841FCA" w:rsidRDefault="00A95AE1" w:rsidP="00A95AE1">
      <w:pPr>
        <w:numPr>
          <w:ilvl w:val="0"/>
          <w:numId w:val="37"/>
        </w:numPr>
        <w:spacing w:after="0" w:line="240" w:lineRule="auto"/>
        <w:ind w:left="284" w:hanging="284"/>
        <w:jc w:val="both"/>
        <w:rPr>
          <w:rFonts w:ascii="Arial" w:hAnsi="Arial" w:cs="Arial"/>
          <w:b/>
          <w:sz w:val="20"/>
          <w:szCs w:val="20"/>
        </w:rPr>
      </w:pPr>
      <w:r w:rsidRPr="00841FCA">
        <w:rPr>
          <w:rFonts w:ascii="Arial" w:hAnsi="Arial" w:cs="Arial"/>
          <w:b/>
          <w:sz w:val="20"/>
          <w:szCs w:val="20"/>
        </w:rPr>
        <w:t xml:space="preserve">Programa de renovación de viviendas de clase media </w:t>
      </w:r>
      <w:r>
        <w:rPr>
          <w:rFonts w:ascii="Arial" w:hAnsi="Arial" w:cs="Arial"/>
          <w:b/>
          <w:sz w:val="20"/>
          <w:szCs w:val="20"/>
        </w:rPr>
        <w:t>en centros urbanos deteriorados (Código 2.1.5)</w:t>
      </w:r>
    </w:p>
    <w:p w14:paraId="74569ABE" w14:textId="77777777" w:rsidR="00A95AE1" w:rsidRDefault="00A95AE1" w:rsidP="00A95AE1">
      <w:pPr>
        <w:spacing w:line="240" w:lineRule="auto"/>
        <w:jc w:val="both"/>
        <w:rPr>
          <w:rFonts w:ascii="Arial" w:hAnsi="Arial" w:cs="Arial"/>
          <w:sz w:val="20"/>
          <w:szCs w:val="20"/>
        </w:rPr>
      </w:pPr>
    </w:p>
    <w:p w14:paraId="397B6AA1" w14:textId="77777777" w:rsidR="00A95AE1" w:rsidRPr="001B1805" w:rsidRDefault="00A95AE1" w:rsidP="00A95AE1">
      <w:pPr>
        <w:spacing w:line="240" w:lineRule="auto"/>
        <w:jc w:val="both"/>
        <w:rPr>
          <w:rFonts w:ascii="Arial" w:hAnsi="Arial" w:cs="Arial"/>
          <w:b/>
          <w:sz w:val="20"/>
          <w:szCs w:val="20"/>
        </w:rPr>
      </w:pPr>
      <w:r w:rsidRPr="001B1805">
        <w:rPr>
          <w:rFonts w:ascii="Arial" w:hAnsi="Arial" w:cs="Arial"/>
          <w:b/>
          <w:sz w:val="20"/>
          <w:szCs w:val="20"/>
        </w:rPr>
        <w:t>Pilares y/o elementos transversales</w:t>
      </w:r>
    </w:p>
    <w:p w14:paraId="4EB662DA" w14:textId="77777777" w:rsidR="00A95AE1" w:rsidRDefault="00A95AE1" w:rsidP="00A95AE1">
      <w:pPr>
        <w:spacing w:line="240" w:lineRule="auto"/>
        <w:jc w:val="both"/>
        <w:rPr>
          <w:rFonts w:ascii="Arial" w:hAnsi="Arial" w:cs="Arial"/>
          <w:sz w:val="20"/>
          <w:szCs w:val="20"/>
        </w:rPr>
      </w:pPr>
      <w:r w:rsidRPr="00693B82">
        <w:rPr>
          <w:rFonts w:ascii="Arial" w:hAnsi="Arial" w:cs="Arial"/>
          <w:sz w:val="20"/>
          <w:szCs w:val="20"/>
        </w:rPr>
        <w:t>Combate a la pobreza y reducción de la desigualdad.</w:t>
      </w:r>
    </w:p>
    <w:p w14:paraId="45FB2029" w14:textId="77777777" w:rsidR="00A95AE1" w:rsidRDefault="00A95AE1" w:rsidP="00A95AE1">
      <w:pPr>
        <w:spacing w:line="240" w:lineRule="auto"/>
        <w:jc w:val="both"/>
        <w:rPr>
          <w:rFonts w:ascii="Arial" w:hAnsi="Arial" w:cs="Arial"/>
          <w:sz w:val="20"/>
          <w:szCs w:val="20"/>
        </w:rPr>
      </w:pPr>
    </w:p>
    <w:p w14:paraId="4E0D8C00" w14:textId="77777777" w:rsidR="00A95AE1" w:rsidRPr="001B1805" w:rsidRDefault="00A95AE1" w:rsidP="00A95AE1">
      <w:pPr>
        <w:spacing w:line="240" w:lineRule="auto"/>
        <w:jc w:val="both"/>
        <w:rPr>
          <w:rFonts w:ascii="Arial" w:hAnsi="Arial" w:cs="Arial"/>
          <w:b/>
          <w:bCs/>
          <w:sz w:val="20"/>
          <w:szCs w:val="20"/>
        </w:rPr>
      </w:pPr>
      <w:r w:rsidRPr="001B1805">
        <w:rPr>
          <w:rFonts w:ascii="Arial" w:hAnsi="Arial" w:cs="Arial"/>
          <w:b/>
          <w:bCs/>
          <w:sz w:val="20"/>
          <w:szCs w:val="20"/>
        </w:rPr>
        <w:t>Objetivo Sectorial</w:t>
      </w:r>
    </w:p>
    <w:p w14:paraId="78C0C44C" w14:textId="77777777" w:rsidR="00A95AE1" w:rsidRPr="00737C74" w:rsidRDefault="00A95AE1" w:rsidP="00A95AE1">
      <w:pPr>
        <w:spacing w:line="240" w:lineRule="auto"/>
        <w:jc w:val="both"/>
        <w:rPr>
          <w:rFonts w:ascii="Arial" w:hAnsi="Arial" w:cs="Arial"/>
          <w:sz w:val="20"/>
          <w:szCs w:val="20"/>
        </w:rPr>
      </w:pPr>
      <w:r w:rsidRPr="00737C74">
        <w:rPr>
          <w:rFonts w:ascii="Arial" w:hAnsi="Arial" w:cs="Arial"/>
          <w:sz w:val="20"/>
          <w:szCs w:val="20"/>
        </w:rPr>
        <w:t>Aumentar la diversidad y cantidad de viviendas que se adecuen a las demandas de la población en pobreza y clase media para atender las necesidades particulares</w:t>
      </w:r>
    </w:p>
    <w:p w14:paraId="163791D2" w14:textId="77777777" w:rsidR="00A95AE1" w:rsidRDefault="00A95AE1" w:rsidP="00A95AE1">
      <w:pPr>
        <w:spacing w:line="240" w:lineRule="auto"/>
        <w:jc w:val="both"/>
        <w:rPr>
          <w:rFonts w:ascii="Arial" w:hAnsi="Arial" w:cs="Arial"/>
          <w:sz w:val="20"/>
          <w:szCs w:val="20"/>
        </w:rPr>
      </w:pPr>
    </w:p>
    <w:p w14:paraId="6CE1E2A7" w14:textId="77777777" w:rsidR="00A95AE1" w:rsidRDefault="00A95AE1" w:rsidP="00A95AE1">
      <w:pPr>
        <w:spacing w:line="240" w:lineRule="auto"/>
        <w:jc w:val="both"/>
        <w:rPr>
          <w:rFonts w:ascii="Arial" w:hAnsi="Arial" w:cs="Arial"/>
          <w:sz w:val="20"/>
          <w:szCs w:val="20"/>
        </w:rPr>
      </w:pPr>
    </w:p>
    <w:p w14:paraId="30C117CE" w14:textId="77777777" w:rsidR="00A95AE1" w:rsidRDefault="00A95AE1" w:rsidP="00A95AE1">
      <w:pPr>
        <w:spacing w:line="240" w:lineRule="auto"/>
        <w:jc w:val="both"/>
        <w:rPr>
          <w:rFonts w:ascii="Arial" w:hAnsi="Arial" w:cs="Arial"/>
          <w:b/>
          <w:sz w:val="20"/>
          <w:szCs w:val="20"/>
        </w:rPr>
      </w:pPr>
    </w:p>
    <w:p w14:paraId="7ABB0C7B" w14:textId="77777777" w:rsidR="00A95AE1" w:rsidRPr="001B1805" w:rsidRDefault="00A95AE1" w:rsidP="00A95AE1">
      <w:pPr>
        <w:spacing w:line="240" w:lineRule="auto"/>
        <w:jc w:val="both"/>
        <w:rPr>
          <w:rFonts w:ascii="Arial" w:hAnsi="Arial" w:cs="Arial"/>
          <w:b/>
          <w:sz w:val="20"/>
          <w:szCs w:val="20"/>
        </w:rPr>
      </w:pPr>
      <w:r w:rsidRPr="001B1805">
        <w:rPr>
          <w:rFonts w:ascii="Arial" w:hAnsi="Arial" w:cs="Arial"/>
          <w:b/>
          <w:sz w:val="20"/>
          <w:szCs w:val="20"/>
        </w:rPr>
        <w:t>Resultados del Programa</w:t>
      </w:r>
    </w:p>
    <w:p w14:paraId="74DAB1EF" w14:textId="77777777" w:rsidR="00A95AE1" w:rsidRPr="00737C74" w:rsidRDefault="00A95AE1" w:rsidP="00A95AE1">
      <w:pPr>
        <w:spacing w:line="240" w:lineRule="auto"/>
        <w:jc w:val="both"/>
        <w:rPr>
          <w:rFonts w:ascii="Arial" w:hAnsi="Arial" w:cs="Arial"/>
          <w:sz w:val="20"/>
          <w:szCs w:val="20"/>
        </w:rPr>
      </w:pPr>
      <w:r w:rsidRPr="00737C74">
        <w:rPr>
          <w:rFonts w:ascii="Arial" w:hAnsi="Arial" w:cs="Arial"/>
          <w:sz w:val="20"/>
          <w:szCs w:val="20"/>
        </w:rPr>
        <w:t>Conjuntos habitacionales recuperados en barrios deteriorados.</w:t>
      </w:r>
    </w:p>
    <w:p w14:paraId="04E9035B" w14:textId="77777777" w:rsidR="00A95AE1" w:rsidRDefault="00A95AE1" w:rsidP="00A95AE1">
      <w:pPr>
        <w:spacing w:line="240" w:lineRule="auto"/>
        <w:jc w:val="both"/>
        <w:rPr>
          <w:rFonts w:ascii="Arial" w:hAnsi="Arial" w:cs="Arial"/>
          <w:sz w:val="20"/>
          <w:szCs w:val="20"/>
        </w:rPr>
      </w:pPr>
    </w:p>
    <w:p w14:paraId="7A327254" w14:textId="77777777" w:rsidR="00A95AE1" w:rsidRPr="001B1805" w:rsidRDefault="00A95AE1" w:rsidP="00A95AE1">
      <w:pPr>
        <w:spacing w:line="240" w:lineRule="auto"/>
        <w:jc w:val="both"/>
        <w:rPr>
          <w:rFonts w:ascii="Arial" w:hAnsi="Arial" w:cs="Arial"/>
          <w:b/>
          <w:bCs/>
          <w:sz w:val="20"/>
          <w:szCs w:val="20"/>
        </w:rPr>
      </w:pPr>
      <w:r w:rsidRPr="001B1805">
        <w:rPr>
          <w:rFonts w:ascii="Arial" w:hAnsi="Arial" w:cs="Arial"/>
          <w:b/>
          <w:bCs/>
          <w:sz w:val="20"/>
          <w:szCs w:val="20"/>
        </w:rPr>
        <w:t xml:space="preserve">Contribución del INVU </w:t>
      </w:r>
    </w:p>
    <w:p w14:paraId="7C58EA29" w14:textId="77777777" w:rsidR="00A95AE1" w:rsidRPr="002D66C3" w:rsidRDefault="00A95AE1" w:rsidP="00A95AE1">
      <w:pPr>
        <w:spacing w:line="240" w:lineRule="auto"/>
        <w:jc w:val="both"/>
        <w:rPr>
          <w:rFonts w:ascii="Arial" w:hAnsi="Arial" w:cs="Arial"/>
          <w:sz w:val="20"/>
          <w:szCs w:val="20"/>
        </w:rPr>
      </w:pPr>
      <w:r>
        <w:rPr>
          <w:rFonts w:ascii="Arial" w:hAnsi="Arial" w:cs="Arial"/>
          <w:sz w:val="20"/>
          <w:szCs w:val="20"/>
        </w:rPr>
        <w:t xml:space="preserve">Atención de la demanda de bonos RAMT </w:t>
      </w:r>
      <w:r w:rsidRPr="002D66C3">
        <w:rPr>
          <w:rFonts w:ascii="Arial" w:hAnsi="Arial" w:cs="Arial"/>
          <w:sz w:val="20"/>
          <w:szCs w:val="20"/>
        </w:rPr>
        <w:t>en el Proyecto Juan Rafael Mora.</w:t>
      </w:r>
    </w:p>
    <w:p w14:paraId="7A1C2B97" w14:textId="77777777" w:rsidR="00A95AE1" w:rsidRDefault="00A95AE1" w:rsidP="00A95AE1">
      <w:pPr>
        <w:spacing w:line="240" w:lineRule="auto"/>
        <w:jc w:val="both"/>
        <w:rPr>
          <w:rFonts w:ascii="Arial" w:hAnsi="Arial" w:cs="Arial"/>
          <w:sz w:val="20"/>
          <w:szCs w:val="20"/>
        </w:rPr>
      </w:pPr>
    </w:p>
    <w:p w14:paraId="25C13412" w14:textId="77777777" w:rsidR="00A95AE1" w:rsidRDefault="00A95AE1" w:rsidP="00A95AE1">
      <w:pPr>
        <w:spacing w:line="240" w:lineRule="auto"/>
        <w:jc w:val="both"/>
        <w:rPr>
          <w:rFonts w:ascii="Arial" w:hAnsi="Arial" w:cs="Arial"/>
          <w:sz w:val="20"/>
          <w:szCs w:val="20"/>
        </w:rPr>
      </w:pPr>
      <w:r w:rsidRPr="002D66C3">
        <w:rPr>
          <w:rFonts w:ascii="Arial" w:hAnsi="Arial" w:cs="Arial"/>
          <w:sz w:val="20"/>
          <w:szCs w:val="20"/>
        </w:rPr>
        <w:t>El proceso de avance es lento debido a limitaciones impuestas por las condiciones en que fueron construidas las estruct</w:t>
      </w:r>
      <w:r>
        <w:rPr>
          <w:rFonts w:ascii="Arial" w:hAnsi="Arial" w:cs="Arial"/>
          <w:sz w:val="20"/>
          <w:szCs w:val="20"/>
        </w:rPr>
        <w:t>uras habitacionales existentes.</w:t>
      </w:r>
    </w:p>
    <w:p w14:paraId="7FF765E2" w14:textId="77777777" w:rsidR="00A95AE1" w:rsidRDefault="00A95AE1" w:rsidP="00A95AE1">
      <w:pPr>
        <w:spacing w:line="240" w:lineRule="auto"/>
        <w:jc w:val="both"/>
        <w:rPr>
          <w:rFonts w:ascii="Arial" w:hAnsi="Arial" w:cs="Arial"/>
          <w:sz w:val="20"/>
          <w:szCs w:val="20"/>
        </w:rPr>
      </w:pPr>
    </w:p>
    <w:p w14:paraId="510C9D04" w14:textId="77777777" w:rsidR="00A95AE1" w:rsidRPr="00A437F7" w:rsidRDefault="00A95AE1" w:rsidP="00A95AE1">
      <w:pPr>
        <w:spacing w:line="240" w:lineRule="auto"/>
        <w:jc w:val="both"/>
        <w:rPr>
          <w:rFonts w:ascii="Arial" w:hAnsi="Arial" w:cs="Arial"/>
          <w:b/>
          <w:bCs/>
          <w:sz w:val="20"/>
          <w:szCs w:val="20"/>
        </w:rPr>
      </w:pPr>
      <w:r w:rsidRPr="00A437F7">
        <w:rPr>
          <w:rFonts w:ascii="Arial" w:hAnsi="Arial" w:cs="Arial"/>
          <w:b/>
          <w:bCs/>
          <w:sz w:val="20"/>
          <w:szCs w:val="20"/>
        </w:rPr>
        <w:t>Meta institucional para el 2018</w:t>
      </w:r>
    </w:p>
    <w:p w14:paraId="6BF07D7D" w14:textId="77777777" w:rsidR="00A95AE1" w:rsidRDefault="00A95AE1" w:rsidP="00A95AE1">
      <w:pPr>
        <w:spacing w:line="240" w:lineRule="auto"/>
        <w:jc w:val="both"/>
        <w:rPr>
          <w:rFonts w:ascii="Arial" w:hAnsi="Arial" w:cs="Arial"/>
          <w:sz w:val="20"/>
          <w:szCs w:val="20"/>
        </w:rPr>
      </w:pPr>
    </w:p>
    <w:p w14:paraId="040B18DA" w14:textId="77777777" w:rsidR="00A95AE1" w:rsidRDefault="00A95AE1" w:rsidP="00A95AE1">
      <w:pPr>
        <w:spacing w:line="240" w:lineRule="auto"/>
        <w:jc w:val="both"/>
        <w:rPr>
          <w:rFonts w:ascii="Arial" w:hAnsi="Arial" w:cs="Arial"/>
          <w:sz w:val="20"/>
          <w:szCs w:val="20"/>
        </w:rPr>
      </w:pPr>
      <w:r>
        <w:rPr>
          <w:rFonts w:ascii="Arial" w:hAnsi="Arial" w:cs="Arial"/>
          <w:sz w:val="20"/>
          <w:szCs w:val="20"/>
        </w:rPr>
        <w:t xml:space="preserve">Aprobación y asignación de 100 </w:t>
      </w:r>
      <w:r w:rsidRPr="002D66C3">
        <w:rPr>
          <w:rFonts w:ascii="Arial" w:hAnsi="Arial" w:cs="Arial"/>
          <w:sz w:val="20"/>
          <w:szCs w:val="20"/>
        </w:rPr>
        <w:t>bonos para reparaciones, ampliaciones, mejoras y terminación de viviendas (RAMT)</w:t>
      </w:r>
      <w:r>
        <w:rPr>
          <w:rFonts w:ascii="Arial" w:hAnsi="Arial" w:cs="Arial"/>
          <w:sz w:val="20"/>
          <w:szCs w:val="20"/>
        </w:rPr>
        <w:t>.</w:t>
      </w:r>
    </w:p>
    <w:p w14:paraId="38C52129" w14:textId="77777777" w:rsidR="00A95AE1" w:rsidRDefault="00A95AE1" w:rsidP="00A95AE1">
      <w:pPr>
        <w:spacing w:line="240" w:lineRule="auto"/>
        <w:jc w:val="both"/>
        <w:rPr>
          <w:rFonts w:ascii="Arial" w:hAnsi="Arial" w:cs="Arial"/>
          <w:sz w:val="20"/>
          <w:szCs w:val="20"/>
        </w:rPr>
      </w:pPr>
    </w:p>
    <w:p w14:paraId="7D96040C" w14:textId="77777777" w:rsidR="00A95AE1" w:rsidRPr="002D66C3" w:rsidRDefault="00A95AE1" w:rsidP="00A95AE1">
      <w:pPr>
        <w:spacing w:line="240" w:lineRule="auto"/>
        <w:jc w:val="both"/>
        <w:rPr>
          <w:rFonts w:ascii="Arial" w:hAnsi="Arial" w:cs="Arial"/>
          <w:b/>
          <w:bCs/>
          <w:sz w:val="20"/>
          <w:szCs w:val="20"/>
        </w:rPr>
      </w:pPr>
      <w:r w:rsidRPr="002D66C3">
        <w:rPr>
          <w:rFonts w:ascii="Arial" w:hAnsi="Arial" w:cs="Arial"/>
          <w:b/>
          <w:bCs/>
          <w:sz w:val="20"/>
          <w:szCs w:val="20"/>
        </w:rPr>
        <w:t>d)  Programa de desarrollos habitacionales modelo</w:t>
      </w:r>
      <w:r>
        <w:rPr>
          <w:rFonts w:ascii="Arial" w:hAnsi="Arial" w:cs="Arial"/>
          <w:b/>
          <w:bCs/>
          <w:sz w:val="20"/>
          <w:szCs w:val="20"/>
        </w:rPr>
        <w:t xml:space="preserve"> (Código 3.1.8)</w:t>
      </w:r>
    </w:p>
    <w:p w14:paraId="7F263E9C" w14:textId="77777777" w:rsidR="00A95AE1" w:rsidRDefault="00A95AE1" w:rsidP="00A95AE1">
      <w:pPr>
        <w:spacing w:line="240" w:lineRule="auto"/>
        <w:jc w:val="both"/>
        <w:rPr>
          <w:rFonts w:ascii="Arial" w:hAnsi="Arial" w:cs="Arial"/>
          <w:sz w:val="20"/>
          <w:szCs w:val="20"/>
        </w:rPr>
      </w:pPr>
    </w:p>
    <w:p w14:paraId="793CE96B" w14:textId="77777777" w:rsidR="00A95AE1" w:rsidRPr="00D06FF7" w:rsidRDefault="00A95AE1" w:rsidP="00A95AE1">
      <w:pPr>
        <w:spacing w:line="240" w:lineRule="auto"/>
        <w:jc w:val="both"/>
        <w:rPr>
          <w:rFonts w:ascii="Arial" w:hAnsi="Arial" w:cs="Arial"/>
          <w:b/>
          <w:sz w:val="20"/>
          <w:szCs w:val="20"/>
        </w:rPr>
      </w:pPr>
      <w:r w:rsidRPr="00D06FF7">
        <w:rPr>
          <w:rFonts w:ascii="Arial" w:hAnsi="Arial" w:cs="Arial"/>
          <w:b/>
          <w:sz w:val="20"/>
          <w:szCs w:val="20"/>
        </w:rPr>
        <w:t xml:space="preserve">Pilares y/o elementos transversales </w:t>
      </w:r>
    </w:p>
    <w:p w14:paraId="30D3ACBA" w14:textId="77777777" w:rsidR="00A95AE1" w:rsidRDefault="00A95AE1" w:rsidP="00A95AE1">
      <w:pPr>
        <w:spacing w:line="240" w:lineRule="auto"/>
        <w:jc w:val="both"/>
        <w:rPr>
          <w:rFonts w:ascii="Arial" w:hAnsi="Arial" w:cs="Arial"/>
          <w:sz w:val="20"/>
          <w:szCs w:val="20"/>
        </w:rPr>
      </w:pPr>
      <w:r w:rsidRPr="00355534">
        <w:rPr>
          <w:rFonts w:ascii="Arial" w:hAnsi="Arial" w:cs="Arial"/>
          <w:sz w:val="20"/>
          <w:szCs w:val="20"/>
        </w:rPr>
        <w:t>Impulsar el crecimiento económico y generar empleo de calidad.</w:t>
      </w:r>
    </w:p>
    <w:p w14:paraId="439622FA" w14:textId="77777777" w:rsidR="00A95AE1" w:rsidRDefault="00A95AE1" w:rsidP="00A95AE1">
      <w:pPr>
        <w:spacing w:line="240" w:lineRule="auto"/>
        <w:jc w:val="both"/>
        <w:rPr>
          <w:rFonts w:ascii="Arial" w:hAnsi="Arial" w:cs="Arial"/>
          <w:b/>
          <w:bCs/>
          <w:sz w:val="20"/>
          <w:szCs w:val="20"/>
        </w:rPr>
      </w:pPr>
    </w:p>
    <w:p w14:paraId="71C8AEA1" w14:textId="77777777" w:rsidR="00A95AE1" w:rsidRPr="00D06FF7" w:rsidRDefault="00A95AE1" w:rsidP="00A95AE1">
      <w:pPr>
        <w:spacing w:line="240" w:lineRule="auto"/>
        <w:jc w:val="both"/>
        <w:rPr>
          <w:rFonts w:ascii="Arial" w:hAnsi="Arial" w:cs="Arial"/>
          <w:b/>
          <w:bCs/>
          <w:sz w:val="20"/>
          <w:szCs w:val="20"/>
        </w:rPr>
      </w:pPr>
      <w:r w:rsidRPr="00D06FF7">
        <w:rPr>
          <w:rFonts w:ascii="Arial" w:hAnsi="Arial" w:cs="Arial"/>
          <w:b/>
          <w:bCs/>
          <w:sz w:val="20"/>
          <w:szCs w:val="20"/>
        </w:rPr>
        <w:t>Objetivo Sectorial</w:t>
      </w:r>
    </w:p>
    <w:p w14:paraId="3AE04036" w14:textId="77777777" w:rsidR="00A95AE1" w:rsidRPr="00355534" w:rsidRDefault="00A95AE1" w:rsidP="00A95AE1">
      <w:pPr>
        <w:spacing w:line="240" w:lineRule="auto"/>
        <w:jc w:val="both"/>
        <w:rPr>
          <w:rFonts w:ascii="Arial" w:hAnsi="Arial" w:cs="Arial"/>
          <w:sz w:val="20"/>
          <w:szCs w:val="20"/>
        </w:rPr>
      </w:pPr>
      <w:r w:rsidRPr="00355534">
        <w:rPr>
          <w:rFonts w:ascii="Arial" w:hAnsi="Arial" w:cs="Arial"/>
          <w:sz w:val="20"/>
          <w:szCs w:val="20"/>
        </w:rPr>
        <w:t>Formalizar asentamientos humanos con proyectos de mejoramiento barrial y habitacional que respondan a planes reguladores y promuevan el acceso equitativo a los recursos del territorio.</w:t>
      </w:r>
    </w:p>
    <w:p w14:paraId="480C3CD8" w14:textId="77777777" w:rsidR="00A95AE1" w:rsidRDefault="00A95AE1" w:rsidP="00A95AE1">
      <w:pPr>
        <w:spacing w:line="240" w:lineRule="auto"/>
        <w:jc w:val="both"/>
        <w:rPr>
          <w:rFonts w:ascii="Arial" w:hAnsi="Arial" w:cs="Arial"/>
          <w:sz w:val="20"/>
          <w:szCs w:val="20"/>
        </w:rPr>
      </w:pPr>
    </w:p>
    <w:p w14:paraId="18871385" w14:textId="77777777" w:rsidR="00A95AE1" w:rsidRPr="00D06FF7" w:rsidRDefault="00A95AE1" w:rsidP="00A95AE1">
      <w:pPr>
        <w:spacing w:line="240" w:lineRule="auto"/>
        <w:jc w:val="both"/>
        <w:rPr>
          <w:rFonts w:ascii="Arial" w:hAnsi="Arial" w:cs="Arial"/>
          <w:b/>
          <w:bCs/>
          <w:sz w:val="20"/>
          <w:szCs w:val="20"/>
        </w:rPr>
      </w:pPr>
      <w:r w:rsidRPr="00D06FF7">
        <w:rPr>
          <w:rFonts w:ascii="Arial" w:hAnsi="Arial" w:cs="Arial"/>
          <w:b/>
          <w:sz w:val="20"/>
          <w:szCs w:val="20"/>
        </w:rPr>
        <w:t>Resultados del Programa</w:t>
      </w:r>
    </w:p>
    <w:p w14:paraId="1104A21F" w14:textId="77777777" w:rsidR="00A95AE1" w:rsidRPr="00806D35" w:rsidRDefault="00A95AE1" w:rsidP="00A95AE1">
      <w:pPr>
        <w:spacing w:line="240" w:lineRule="auto"/>
        <w:jc w:val="both"/>
        <w:rPr>
          <w:rFonts w:ascii="Arial" w:hAnsi="Arial" w:cs="Arial"/>
          <w:bCs/>
          <w:sz w:val="20"/>
          <w:szCs w:val="20"/>
        </w:rPr>
      </w:pPr>
      <w:r w:rsidRPr="00355534">
        <w:rPr>
          <w:rFonts w:ascii="Arial" w:hAnsi="Arial" w:cs="Arial"/>
          <w:sz w:val="20"/>
          <w:szCs w:val="20"/>
        </w:rPr>
        <w:t>Desarrollos habitacionales modelo e innovadores, bajo los lineamientos establecidos, uno en territorios de extrema pobreza y otro en territorio de sectores medios</w:t>
      </w:r>
    </w:p>
    <w:p w14:paraId="79CC39B4" w14:textId="77777777" w:rsidR="00A95AE1" w:rsidRDefault="00A95AE1" w:rsidP="00A95AE1">
      <w:pPr>
        <w:spacing w:line="240" w:lineRule="auto"/>
        <w:jc w:val="both"/>
        <w:rPr>
          <w:rFonts w:ascii="Arial" w:hAnsi="Arial" w:cs="Arial"/>
          <w:sz w:val="20"/>
          <w:szCs w:val="20"/>
        </w:rPr>
      </w:pPr>
    </w:p>
    <w:p w14:paraId="2ACEA24E" w14:textId="77777777" w:rsidR="00A95AE1" w:rsidRPr="00D06FF7" w:rsidRDefault="00A95AE1" w:rsidP="00A95AE1">
      <w:pPr>
        <w:spacing w:line="240" w:lineRule="auto"/>
        <w:jc w:val="both"/>
        <w:rPr>
          <w:rFonts w:ascii="Arial" w:hAnsi="Arial" w:cs="Arial"/>
          <w:b/>
          <w:bCs/>
          <w:sz w:val="20"/>
          <w:szCs w:val="20"/>
        </w:rPr>
      </w:pPr>
      <w:r w:rsidRPr="00D06FF7">
        <w:rPr>
          <w:rFonts w:ascii="Arial" w:hAnsi="Arial" w:cs="Arial"/>
          <w:b/>
          <w:bCs/>
          <w:sz w:val="20"/>
          <w:szCs w:val="20"/>
        </w:rPr>
        <w:t xml:space="preserve">Contribución del INVU </w:t>
      </w:r>
    </w:p>
    <w:p w14:paraId="5435642D" w14:textId="77777777" w:rsidR="00A95AE1" w:rsidRPr="002D66C3" w:rsidRDefault="00A95AE1" w:rsidP="00A95AE1">
      <w:pPr>
        <w:spacing w:line="240" w:lineRule="auto"/>
        <w:jc w:val="both"/>
        <w:rPr>
          <w:rFonts w:ascii="Arial" w:hAnsi="Arial" w:cs="Arial"/>
          <w:bCs/>
          <w:sz w:val="20"/>
          <w:szCs w:val="20"/>
        </w:rPr>
      </w:pPr>
      <w:r>
        <w:rPr>
          <w:rFonts w:ascii="Arial" w:hAnsi="Arial" w:cs="Arial"/>
          <w:bCs/>
          <w:sz w:val="20"/>
          <w:szCs w:val="20"/>
        </w:rPr>
        <w:t>D</w:t>
      </w:r>
      <w:r w:rsidRPr="002D66C3">
        <w:rPr>
          <w:rFonts w:ascii="Arial" w:hAnsi="Arial" w:cs="Arial"/>
          <w:bCs/>
          <w:sz w:val="20"/>
          <w:szCs w:val="20"/>
        </w:rPr>
        <w:t>esarro</w:t>
      </w:r>
      <w:r>
        <w:rPr>
          <w:rFonts w:ascii="Arial" w:hAnsi="Arial" w:cs="Arial"/>
          <w:bCs/>
          <w:sz w:val="20"/>
          <w:szCs w:val="20"/>
        </w:rPr>
        <w:t>llo de los proyectos Duarco-Cocorí</w:t>
      </w:r>
      <w:r w:rsidRPr="002D66C3">
        <w:rPr>
          <w:rFonts w:ascii="Arial" w:hAnsi="Arial" w:cs="Arial"/>
          <w:bCs/>
          <w:sz w:val="20"/>
          <w:szCs w:val="20"/>
        </w:rPr>
        <w:t xml:space="preserve"> y Blël</w:t>
      </w:r>
      <w:r>
        <w:rPr>
          <w:rFonts w:ascii="Arial" w:hAnsi="Arial" w:cs="Arial"/>
          <w:bCs/>
          <w:sz w:val="20"/>
          <w:szCs w:val="20"/>
        </w:rPr>
        <w:t>é</w:t>
      </w:r>
      <w:r w:rsidRPr="002D66C3">
        <w:rPr>
          <w:rFonts w:ascii="Arial" w:hAnsi="Arial" w:cs="Arial"/>
          <w:bCs/>
          <w:sz w:val="20"/>
          <w:szCs w:val="20"/>
        </w:rPr>
        <w:t>.</w:t>
      </w:r>
    </w:p>
    <w:p w14:paraId="1F50E406" w14:textId="77777777" w:rsidR="00A95AE1" w:rsidRPr="002D66C3" w:rsidRDefault="00A95AE1" w:rsidP="00A95AE1">
      <w:pPr>
        <w:spacing w:line="240" w:lineRule="auto"/>
        <w:jc w:val="both"/>
        <w:rPr>
          <w:rFonts w:ascii="Arial" w:hAnsi="Arial" w:cs="Arial"/>
          <w:bCs/>
          <w:sz w:val="20"/>
          <w:szCs w:val="20"/>
        </w:rPr>
      </w:pPr>
    </w:p>
    <w:p w14:paraId="7D486D34" w14:textId="77777777" w:rsidR="00A95AE1" w:rsidRDefault="00A95AE1" w:rsidP="00A95AE1">
      <w:pPr>
        <w:spacing w:line="240" w:lineRule="auto"/>
        <w:jc w:val="both"/>
        <w:rPr>
          <w:rFonts w:ascii="Arial" w:hAnsi="Arial" w:cs="Arial"/>
          <w:bCs/>
          <w:sz w:val="20"/>
          <w:szCs w:val="20"/>
        </w:rPr>
      </w:pPr>
    </w:p>
    <w:p w14:paraId="5E92587A" w14:textId="77777777" w:rsidR="00A95AE1" w:rsidRPr="002D66C3" w:rsidRDefault="00A95AE1" w:rsidP="00A95AE1">
      <w:pPr>
        <w:spacing w:line="240" w:lineRule="auto"/>
        <w:jc w:val="both"/>
        <w:rPr>
          <w:rFonts w:ascii="Arial" w:hAnsi="Arial" w:cs="Arial"/>
          <w:bCs/>
          <w:sz w:val="20"/>
          <w:szCs w:val="20"/>
        </w:rPr>
      </w:pPr>
      <w:r>
        <w:rPr>
          <w:rFonts w:ascii="Arial" w:hAnsi="Arial" w:cs="Arial"/>
          <w:bCs/>
          <w:sz w:val="20"/>
          <w:szCs w:val="20"/>
        </w:rPr>
        <w:t>T</w:t>
      </w:r>
      <w:r w:rsidRPr="002D66C3">
        <w:rPr>
          <w:rFonts w:ascii="Arial" w:hAnsi="Arial" w:cs="Arial"/>
          <w:bCs/>
          <w:sz w:val="20"/>
          <w:szCs w:val="20"/>
        </w:rPr>
        <w:t>an</w:t>
      </w:r>
      <w:r>
        <w:rPr>
          <w:rFonts w:ascii="Arial" w:hAnsi="Arial" w:cs="Arial"/>
          <w:bCs/>
          <w:sz w:val="20"/>
          <w:szCs w:val="20"/>
        </w:rPr>
        <w:t>to el Proyecto Duarco-</w:t>
      </w:r>
      <w:r w:rsidRPr="002D66C3">
        <w:rPr>
          <w:rFonts w:ascii="Arial" w:hAnsi="Arial" w:cs="Arial"/>
          <w:bCs/>
          <w:sz w:val="20"/>
          <w:szCs w:val="20"/>
        </w:rPr>
        <w:t xml:space="preserve">Cocorí Etapa I como el Proyecto Blële, se consideran modelos innovadores que contribuyen al Plan Nacional de Desarrollo, porque constituyen edificaciones verticales que integran áreas verdes, áreas recreativas dentro de un concepto de comunidad.  </w:t>
      </w:r>
    </w:p>
    <w:p w14:paraId="2F593270" w14:textId="77777777" w:rsidR="00A95AE1" w:rsidRPr="002D66C3" w:rsidRDefault="00A95AE1" w:rsidP="00A95AE1">
      <w:pPr>
        <w:spacing w:line="240" w:lineRule="auto"/>
        <w:jc w:val="both"/>
        <w:rPr>
          <w:rFonts w:ascii="Arial" w:hAnsi="Arial" w:cs="Arial"/>
          <w:bCs/>
          <w:sz w:val="20"/>
          <w:szCs w:val="20"/>
        </w:rPr>
      </w:pPr>
      <w:r>
        <w:rPr>
          <w:rFonts w:ascii="Arial" w:hAnsi="Arial" w:cs="Arial"/>
          <w:bCs/>
          <w:sz w:val="20"/>
          <w:szCs w:val="20"/>
        </w:rPr>
        <w:t>El Proyecto Blëlé</w:t>
      </w:r>
      <w:r w:rsidRPr="002D66C3">
        <w:rPr>
          <w:rFonts w:ascii="Arial" w:hAnsi="Arial" w:cs="Arial"/>
          <w:bCs/>
          <w:sz w:val="20"/>
          <w:szCs w:val="20"/>
        </w:rPr>
        <w:t xml:space="preserve"> es un sistema de condominio privado, donde se combina el uso residencial y el uso comercial con diseños de acceso universal de conformidad con lo dispuesto por la Ley 7600 y con el nuevo Plan Regulador de Curridabat.</w:t>
      </w:r>
    </w:p>
    <w:p w14:paraId="0BF0BEAB" w14:textId="77777777" w:rsidR="00A95AE1" w:rsidRPr="005C2D17" w:rsidRDefault="00A95AE1" w:rsidP="00A95AE1">
      <w:pPr>
        <w:spacing w:line="240" w:lineRule="auto"/>
        <w:jc w:val="both"/>
        <w:rPr>
          <w:rFonts w:ascii="Arial" w:hAnsi="Arial" w:cs="Arial"/>
          <w:bCs/>
          <w:sz w:val="20"/>
          <w:szCs w:val="20"/>
        </w:rPr>
      </w:pPr>
      <w:r>
        <w:rPr>
          <w:rFonts w:ascii="Arial" w:hAnsi="Arial" w:cs="Arial"/>
          <w:bCs/>
          <w:sz w:val="20"/>
          <w:szCs w:val="20"/>
        </w:rPr>
        <w:t>El Proyecto Duarco Cocorí</w:t>
      </w:r>
      <w:r w:rsidRPr="002D66C3">
        <w:rPr>
          <w:rFonts w:ascii="Arial" w:hAnsi="Arial" w:cs="Arial"/>
          <w:bCs/>
          <w:sz w:val="20"/>
          <w:szCs w:val="20"/>
        </w:rPr>
        <w:t xml:space="preserve"> es para familias de interés social</w:t>
      </w:r>
    </w:p>
    <w:p w14:paraId="2DCF60A4" w14:textId="77777777" w:rsidR="00A95AE1" w:rsidRDefault="00A95AE1" w:rsidP="00A95AE1">
      <w:pPr>
        <w:spacing w:line="240" w:lineRule="auto"/>
        <w:jc w:val="both"/>
        <w:rPr>
          <w:rFonts w:ascii="Arial" w:hAnsi="Arial" w:cs="Arial"/>
          <w:sz w:val="20"/>
          <w:szCs w:val="20"/>
        </w:rPr>
      </w:pPr>
    </w:p>
    <w:p w14:paraId="07BB481A" w14:textId="77777777" w:rsidR="00A95AE1" w:rsidRPr="007C03EE" w:rsidRDefault="00A95AE1" w:rsidP="00A95AE1">
      <w:pPr>
        <w:spacing w:line="240" w:lineRule="auto"/>
        <w:jc w:val="both"/>
        <w:rPr>
          <w:rFonts w:ascii="Arial" w:hAnsi="Arial" w:cs="Arial"/>
          <w:b/>
          <w:bCs/>
          <w:sz w:val="20"/>
          <w:szCs w:val="20"/>
        </w:rPr>
      </w:pPr>
      <w:r w:rsidRPr="007C03EE">
        <w:rPr>
          <w:rFonts w:ascii="Arial" w:hAnsi="Arial" w:cs="Arial"/>
          <w:b/>
          <w:bCs/>
          <w:sz w:val="20"/>
          <w:szCs w:val="20"/>
        </w:rPr>
        <w:t>Meta institucional para el 2018</w:t>
      </w:r>
    </w:p>
    <w:p w14:paraId="36C9BCBA" w14:textId="77777777" w:rsidR="00A95AE1" w:rsidRDefault="00A95AE1" w:rsidP="00A95AE1">
      <w:pPr>
        <w:spacing w:line="240" w:lineRule="auto"/>
        <w:jc w:val="both"/>
        <w:rPr>
          <w:rFonts w:ascii="Arial" w:hAnsi="Arial" w:cs="Arial"/>
          <w:sz w:val="20"/>
          <w:szCs w:val="20"/>
        </w:rPr>
      </w:pPr>
      <w:r w:rsidRPr="005C2D17">
        <w:rPr>
          <w:rFonts w:ascii="Arial" w:hAnsi="Arial" w:cs="Arial"/>
          <w:sz w:val="20"/>
          <w:szCs w:val="20"/>
        </w:rPr>
        <w:t>Duarco Etapa 1: 50% restante de la Etapa de preinver</w:t>
      </w:r>
      <w:r>
        <w:rPr>
          <w:rFonts w:ascii="Arial" w:hAnsi="Arial" w:cs="Arial"/>
          <w:sz w:val="20"/>
          <w:szCs w:val="20"/>
        </w:rPr>
        <w:t xml:space="preserve">sión de las obras de infraestructura </w:t>
      </w:r>
    </w:p>
    <w:p w14:paraId="7459F6A5" w14:textId="77777777" w:rsidR="00A95AE1" w:rsidRDefault="00A95AE1" w:rsidP="00A95AE1">
      <w:pPr>
        <w:spacing w:line="240" w:lineRule="auto"/>
        <w:jc w:val="both"/>
        <w:rPr>
          <w:rFonts w:ascii="Arial" w:hAnsi="Arial" w:cs="Arial"/>
          <w:sz w:val="20"/>
          <w:szCs w:val="20"/>
        </w:rPr>
      </w:pPr>
      <w:r>
        <w:rPr>
          <w:rFonts w:ascii="Arial" w:hAnsi="Arial" w:cs="Arial"/>
          <w:sz w:val="20"/>
          <w:szCs w:val="20"/>
        </w:rPr>
        <w:t xml:space="preserve">                       </w:t>
      </w:r>
      <w:r w:rsidRPr="005C2D17">
        <w:rPr>
          <w:rFonts w:ascii="Arial" w:hAnsi="Arial" w:cs="Arial"/>
          <w:sz w:val="20"/>
          <w:szCs w:val="20"/>
        </w:rPr>
        <w:t>100% gestión de f</w:t>
      </w:r>
      <w:r>
        <w:rPr>
          <w:rFonts w:ascii="Arial" w:hAnsi="Arial" w:cs="Arial"/>
          <w:sz w:val="20"/>
          <w:szCs w:val="20"/>
        </w:rPr>
        <w:t>inanciamiento de las viviendas.</w:t>
      </w:r>
    </w:p>
    <w:p w14:paraId="3A58184B" w14:textId="77777777" w:rsidR="00A95AE1" w:rsidRDefault="00A95AE1" w:rsidP="00A95AE1">
      <w:pPr>
        <w:spacing w:line="240" w:lineRule="auto"/>
        <w:jc w:val="both"/>
        <w:rPr>
          <w:rFonts w:ascii="Arial" w:hAnsi="Arial" w:cs="Arial"/>
          <w:sz w:val="20"/>
          <w:szCs w:val="20"/>
        </w:rPr>
      </w:pPr>
    </w:p>
    <w:p w14:paraId="60A8D4EE" w14:textId="77777777" w:rsidR="00A95AE1" w:rsidRPr="005C2D17" w:rsidRDefault="00A95AE1" w:rsidP="00A95AE1">
      <w:pPr>
        <w:spacing w:line="240" w:lineRule="auto"/>
        <w:jc w:val="both"/>
        <w:rPr>
          <w:rFonts w:ascii="Arial" w:hAnsi="Arial" w:cs="Arial"/>
          <w:sz w:val="20"/>
          <w:szCs w:val="20"/>
        </w:rPr>
      </w:pPr>
      <w:r w:rsidRPr="005C2D17">
        <w:rPr>
          <w:rFonts w:ascii="Arial" w:hAnsi="Arial" w:cs="Arial"/>
          <w:sz w:val="20"/>
          <w:szCs w:val="20"/>
        </w:rPr>
        <w:t xml:space="preserve">Blëlé: </w:t>
      </w:r>
      <w:r>
        <w:rPr>
          <w:rFonts w:ascii="Arial" w:hAnsi="Arial" w:cs="Arial"/>
          <w:sz w:val="20"/>
          <w:szCs w:val="20"/>
        </w:rPr>
        <w:t xml:space="preserve">                 </w:t>
      </w:r>
      <w:r w:rsidRPr="005C2D17">
        <w:rPr>
          <w:rFonts w:ascii="Arial" w:hAnsi="Arial" w:cs="Arial"/>
          <w:sz w:val="20"/>
          <w:szCs w:val="20"/>
        </w:rPr>
        <w:t xml:space="preserve">25% </w:t>
      </w:r>
      <w:r>
        <w:rPr>
          <w:rFonts w:ascii="Arial" w:hAnsi="Arial" w:cs="Arial"/>
          <w:sz w:val="20"/>
          <w:szCs w:val="20"/>
        </w:rPr>
        <w:t xml:space="preserve">de avance en </w:t>
      </w:r>
      <w:r w:rsidRPr="005C2D17">
        <w:rPr>
          <w:rFonts w:ascii="Arial" w:hAnsi="Arial" w:cs="Arial"/>
          <w:sz w:val="20"/>
          <w:szCs w:val="20"/>
        </w:rPr>
        <w:t xml:space="preserve">el desarrollo de </w:t>
      </w:r>
      <w:r>
        <w:rPr>
          <w:rFonts w:ascii="Arial" w:hAnsi="Arial" w:cs="Arial"/>
          <w:sz w:val="20"/>
          <w:szCs w:val="20"/>
        </w:rPr>
        <w:t xml:space="preserve">las </w:t>
      </w:r>
      <w:r w:rsidRPr="005C2D17">
        <w:rPr>
          <w:rFonts w:ascii="Arial" w:hAnsi="Arial" w:cs="Arial"/>
          <w:sz w:val="20"/>
          <w:szCs w:val="20"/>
        </w:rPr>
        <w:t>obras</w:t>
      </w:r>
    </w:p>
    <w:p w14:paraId="47FD8694" w14:textId="77777777" w:rsidR="00A95AE1" w:rsidRDefault="00A95AE1" w:rsidP="00A95AE1">
      <w:pPr>
        <w:spacing w:line="240" w:lineRule="auto"/>
        <w:jc w:val="both"/>
        <w:rPr>
          <w:rFonts w:ascii="Arial" w:hAnsi="Arial" w:cs="Arial"/>
          <w:sz w:val="20"/>
          <w:szCs w:val="20"/>
        </w:rPr>
      </w:pPr>
    </w:p>
    <w:p w14:paraId="6420A69E" w14:textId="77777777" w:rsidR="00A95AE1" w:rsidRDefault="00A95AE1" w:rsidP="00A95AE1">
      <w:pPr>
        <w:spacing w:line="240" w:lineRule="auto"/>
        <w:jc w:val="both"/>
        <w:rPr>
          <w:rFonts w:ascii="Arial" w:hAnsi="Arial" w:cs="Arial"/>
          <w:sz w:val="20"/>
          <w:szCs w:val="20"/>
        </w:rPr>
      </w:pPr>
    </w:p>
    <w:p w14:paraId="53A4E6D8" w14:textId="77777777" w:rsidR="00A95AE1" w:rsidRPr="002D66C3" w:rsidRDefault="00A95AE1" w:rsidP="00A95AE1">
      <w:pPr>
        <w:spacing w:line="240" w:lineRule="auto"/>
        <w:jc w:val="both"/>
        <w:rPr>
          <w:rFonts w:ascii="Arial" w:hAnsi="Arial" w:cs="Arial"/>
          <w:b/>
          <w:sz w:val="20"/>
          <w:szCs w:val="20"/>
          <w:u w:val="single"/>
        </w:rPr>
      </w:pPr>
      <w:r>
        <w:rPr>
          <w:rFonts w:ascii="Arial" w:hAnsi="Arial" w:cs="Arial"/>
          <w:b/>
          <w:sz w:val="20"/>
          <w:szCs w:val="20"/>
          <w:u w:val="single"/>
        </w:rPr>
        <w:t xml:space="preserve">II,   </w:t>
      </w:r>
      <w:r w:rsidRPr="002D66C3">
        <w:rPr>
          <w:rFonts w:ascii="Arial" w:hAnsi="Arial" w:cs="Arial"/>
          <w:b/>
          <w:sz w:val="20"/>
          <w:szCs w:val="20"/>
          <w:u w:val="single"/>
        </w:rPr>
        <w:t>Sector Ambiente, Energía, Mares y Ordenamiento Territorial</w:t>
      </w:r>
    </w:p>
    <w:p w14:paraId="7838D870" w14:textId="77777777" w:rsidR="00A95AE1" w:rsidRDefault="00A95AE1" w:rsidP="00A95AE1">
      <w:pPr>
        <w:spacing w:line="240" w:lineRule="auto"/>
        <w:jc w:val="both"/>
        <w:rPr>
          <w:rFonts w:ascii="Arial" w:hAnsi="Arial" w:cs="Arial"/>
          <w:sz w:val="20"/>
          <w:szCs w:val="20"/>
        </w:rPr>
      </w:pPr>
      <w:r>
        <w:rPr>
          <w:rFonts w:ascii="Arial" w:hAnsi="Arial" w:cs="Arial"/>
          <w:sz w:val="20"/>
          <w:szCs w:val="20"/>
        </w:rPr>
        <w:t xml:space="preserve">El objetivo es: </w:t>
      </w:r>
    </w:p>
    <w:p w14:paraId="37D43713" w14:textId="77777777" w:rsidR="00A95AE1" w:rsidRPr="002D66C3" w:rsidRDefault="00A95AE1" w:rsidP="00A95AE1">
      <w:pPr>
        <w:spacing w:line="240" w:lineRule="auto"/>
        <w:jc w:val="both"/>
        <w:rPr>
          <w:rFonts w:ascii="Arial" w:hAnsi="Arial" w:cs="Arial"/>
          <w:sz w:val="20"/>
          <w:szCs w:val="20"/>
        </w:rPr>
      </w:pPr>
      <w:r>
        <w:rPr>
          <w:rFonts w:ascii="Arial" w:hAnsi="Arial" w:cs="Arial"/>
          <w:sz w:val="20"/>
          <w:szCs w:val="20"/>
        </w:rPr>
        <w:t>“Fortalecer</w:t>
      </w:r>
      <w:r w:rsidRPr="002D66C3">
        <w:rPr>
          <w:rFonts w:ascii="Arial" w:hAnsi="Arial" w:cs="Arial"/>
          <w:sz w:val="20"/>
          <w:szCs w:val="20"/>
        </w:rPr>
        <w:t xml:space="preserve"> la conservación y el uso sostenible del patrimonio genético, natural y cultural, a partir de un ordenamiento territorial y marítimo basado en una participación concertada, que asegure el respeto, ejercicio y goce de los derechos humanos.</w:t>
      </w:r>
      <w:r>
        <w:rPr>
          <w:rFonts w:ascii="Arial" w:hAnsi="Arial" w:cs="Arial"/>
          <w:sz w:val="20"/>
          <w:szCs w:val="20"/>
        </w:rPr>
        <w:t>”</w:t>
      </w:r>
    </w:p>
    <w:p w14:paraId="6351AD71" w14:textId="77777777" w:rsidR="00A95AE1" w:rsidRPr="002D66C3" w:rsidRDefault="00A95AE1" w:rsidP="00A95AE1">
      <w:pPr>
        <w:spacing w:line="240" w:lineRule="auto"/>
        <w:jc w:val="both"/>
        <w:rPr>
          <w:rFonts w:ascii="Arial" w:hAnsi="Arial" w:cs="Arial"/>
          <w:sz w:val="20"/>
          <w:szCs w:val="20"/>
        </w:rPr>
      </w:pPr>
    </w:p>
    <w:p w14:paraId="4F77A436" w14:textId="77777777" w:rsidR="00A95AE1" w:rsidRPr="002D66C3" w:rsidRDefault="00A95AE1" w:rsidP="00A95AE1">
      <w:pPr>
        <w:spacing w:line="240" w:lineRule="auto"/>
        <w:jc w:val="both"/>
        <w:rPr>
          <w:rFonts w:ascii="Arial" w:hAnsi="Arial" w:cs="Arial"/>
          <w:sz w:val="20"/>
          <w:szCs w:val="20"/>
        </w:rPr>
      </w:pPr>
      <w:r>
        <w:rPr>
          <w:rFonts w:ascii="Arial" w:hAnsi="Arial" w:cs="Arial"/>
          <w:sz w:val="20"/>
          <w:szCs w:val="20"/>
        </w:rPr>
        <w:t>La contribu</w:t>
      </w:r>
      <w:r w:rsidRPr="002D66C3">
        <w:rPr>
          <w:rFonts w:ascii="Arial" w:hAnsi="Arial" w:cs="Arial"/>
          <w:sz w:val="20"/>
          <w:szCs w:val="20"/>
        </w:rPr>
        <w:t>ción</w:t>
      </w:r>
      <w:r>
        <w:rPr>
          <w:rFonts w:ascii="Arial" w:hAnsi="Arial" w:cs="Arial"/>
          <w:sz w:val="20"/>
          <w:szCs w:val="20"/>
        </w:rPr>
        <w:t xml:space="preserve"> del INVU al Plan Nacional de Desarrollo</w:t>
      </w:r>
      <w:r w:rsidRPr="002D66C3">
        <w:rPr>
          <w:rFonts w:ascii="Arial" w:hAnsi="Arial" w:cs="Arial"/>
          <w:sz w:val="20"/>
          <w:szCs w:val="20"/>
        </w:rPr>
        <w:t>, es realizada de dos formas, como actor directo en la revisión y concordancia de planes reguladores y como coordinador de las acciones ejecutadas por las municipalidades para el mejoramiento de la Cuenca del Río María Aguilar.</w:t>
      </w:r>
    </w:p>
    <w:p w14:paraId="3BE3957E" w14:textId="77777777" w:rsidR="00A95AE1" w:rsidRPr="002D66C3" w:rsidRDefault="00A95AE1" w:rsidP="00A95AE1">
      <w:pPr>
        <w:spacing w:line="240" w:lineRule="auto"/>
        <w:jc w:val="both"/>
        <w:rPr>
          <w:rFonts w:ascii="Arial" w:hAnsi="Arial" w:cs="Arial"/>
          <w:b/>
          <w:sz w:val="20"/>
          <w:szCs w:val="20"/>
        </w:rPr>
      </w:pPr>
    </w:p>
    <w:p w14:paraId="24EACF81" w14:textId="77777777" w:rsidR="00A95AE1" w:rsidRPr="002D66C3" w:rsidRDefault="00A95AE1" w:rsidP="00A95AE1">
      <w:pPr>
        <w:numPr>
          <w:ilvl w:val="0"/>
          <w:numId w:val="39"/>
        </w:numPr>
        <w:spacing w:after="0" w:line="240" w:lineRule="auto"/>
        <w:jc w:val="both"/>
        <w:rPr>
          <w:rFonts w:ascii="Arial" w:hAnsi="Arial" w:cs="Arial"/>
          <w:b/>
          <w:sz w:val="20"/>
          <w:szCs w:val="20"/>
        </w:rPr>
      </w:pPr>
      <w:r w:rsidRPr="002D66C3">
        <w:rPr>
          <w:rFonts w:ascii="Arial" w:hAnsi="Arial" w:cs="Arial"/>
          <w:b/>
          <w:sz w:val="20"/>
          <w:szCs w:val="20"/>
        </w:rPr>
        <w:t>Programa de articulación de planes reguladores costeros que cuenten con viabilidad ambiental</w:t>
      </w:r>
      <w:r>
        <w:rPr>
          <w:rFonts w:ascii="Arial" w:hAnsi="Arial" w:cs="Arial"/>
          <w:b/>
          <w:sz w:val="20"/>
          <w:szCs w:val="20"/>
        </w:rPr>
        <w:t>.</w:t>
      </w:r>
    </w:p>
    <w:p w14:paraId="5F273B56" w14:textId="77777777" w:rsidR="00A95AE1" w:rsidRDefault="00A95AE1" w:rsidP="00A95AE1">
      <w:pPr>
        <w:spacing w:line="240" w:lineRule="auto"/>
        <w:jc w:val="both"/>
        <w:rPr>
          <w:rFonts w:ascii="Arial" w:hAnsi="Arial" w:cs="Arial"/>
          <w:sz w:val="20"/>
          <w:szCs w:val="20"/>
        </w:rPr>
      </w:pPr>
    </w:p>
    <w:p w14:paraId="7F1C4A46" w14:textId="77777777" w:rsidR="00A95AE1" w:rsidRPr="0004427B" w:rsidRDefault="00A95AE1" w:rsidP="00A95AE1">
      <w:pPr>
        <w:spacing w:line="240" w:lineRule="auto"/>
        <w:jc w:val="both"/>
        <w:rPr>
          <w:rFonts w:ascii="Arial" w:hAnsi="Arial" w:cs="Arial"/>
          <w:sz w:val="20"/>
          <w:szCs w:val="20"/>
        </w:rPr>
      </w:pPr>
      <w:r>
        <w:rPr>
          <w:rFonts w:ascii="Arial" w:hAnsi="Arial" w:cs="Arial"/>
          <w:sz w:val="20"/>
          <w:szCs w:val="20"/>
        </w:rPr>
        <w:t>El objetivo estratégico sectorial de este programa, es c</w:t>
      </w:r>
      <w:r w:rsidRPr="0004427B">
        <w:rPr>
          <w:rFonts w:ascii="Arial" w:hAnsi="Arial" w:cs="Arial"/>
          <w:sz w:val="20"/>
          <w:szCs w:val="20"/>
        </w:rPr>
        <w:t>ontar con planes reguladores integrales que contribuyan y orienten el d</w:t>
      </w:r>
      <w:r>
        <w:rPr>
          <w:rFonts w:ascii="Arial" w:hAnsi="Arial" w:cs="Arial"/>
          <w:sz w:val="20"/>
          <w:szCs w:val="20"/>
        </w:rPr>
        <w:t>esarrollo socioeconómico de la Zona Marítimo T</w:t>
      </w:r>
      <w:r w:rsidRPr="0004427B">
        <w:rPr>
          <w:rFonts w:ascii="Arial" w:hAnsi="Arial" w:cs="Arial"/>
          <w:sz w:val="20"/>
          <w:szCs w:val="20"/>
        </w:rPr>
        <w:t>errestre</w:t>
      </w:r>
      <w:r>
        <w:rPr>
          <w:rFonts w:ascii="Arial" w:hAnsi="Arial" w:cs="Arial"/>
          <w:sz w:val="20"/>
          <w:szCs w:val="20"/>
        </w:rPr>
        <w:t xml:space="preserve"> (ZMT)</w:t>
      </w:r>
      <w:r w:rsidRPr="0004427B">
        <w:rPr>
          <w:rFonts w:ascii="Arial" w:hAnsi="Arial" w:cs="Arial"/>
          <w:sz w:val="20"/>
          <w:szCs w:val="20"/>
        </w:rPr>
        <w:t xml:space="preserve">.  </w:t>
      </w:r>
    </w:p>
    <w:p w14:paraId="7B5A5F2E" w14:textId="77777777" w:rsidR="00A95AE1" w:rsidRPr="002D66C3" w:rsidRDefault="00A95AE1" w:rsidP="00A95AE1">
      <w:pPr>
        <w:spacing w:line="240" w:lineRule="auto"/>
        <w:jc w:val="both"/>
        <w:rPr>
          <w:rFonts w:ascii="Arial" w:hAnsi="Arial" w:cs="Arial"/>
          <w:sz w:val="20"/>
          <w:szCs w:val="20"/>
        </w:rPr>
      </w:pPr>
    </w:p>
    <w:p w14:paraId="55025C60" w14:textId="77777777" w:rsidR="00A95AE1" w:rsidRDefault="00A95AE1" w:rsidP="00A95AE1">
      <w:pPr>
        <w:spacing w:line="240" w:lineRule="auto"/>
        <w:jc w:val="both"/>
        <w:rPr>
          <w:rFonts w:ascii="Arial" w:hAnsi="Arial" w:cs="Arial"/>
          <w:sz w:val="20"/>
          <w:szCs w:val="20"/>
        </w:rPr>
      </w:pPr>
      <w:r w:rsidRPr="002D66C3">
        <w:rPr>
          <w:rFonts w:ascii="Arial" w:hAnsi="Arial" w:cs="Arial"/>
          <w:sz w:val="20"/>
          <w:szCs w:val="20"/>
        </w:rPr>
        <w:t xml:space="preserve">La aprobación de los planes costeros es un trabajo interinstitucional del </w:t>
      </w:r>
      <w:r>
        <w:rPr>
          <w:rFonts w:ascii="Arial" w:hAnsi="Arial" w:cs="Arial"/>
          <w:sz w:val="20"/>
          <w:szCs w:val="20"/>
        </w:rPr>
        <w:t>Servicio Nacional de Aguas Subterráneas, Riego y Avenamiento (</w:t>
      </w:r>
      <w:r w:rsidRPr="002D66C3">
        <w:rPr>
          <w:rFonts w:ascii="Arial" w:hAnsi="Arial" w:cs="Arial"/>
          <w:sz w:val="20"/>
          <w:szCs w:val="20"/>
        </w:rPr>
        <w:t>SENARA</w:t>
      </w:r>
      <w:r>
        <w:rPr>
          <w:rFonts w:ascii="Arial" w:hAnsi="Arial" w:cs="Arial"/>
          <w:sz w:val="20"/>
          <w:szCs w:val="20"/>
        </w:rPr>
        <w:t>)</w:t>
      </w:r>
      <w:r w:rsidRPr="002D66C3">
        <w:rPr>
          <w:rFonts w:ascii="Arial" w:hAnsi="Arial" w:cs="Arial"/>
          <w:sz w:val="20"/>
          <w:szCs w:val="20"/>
        </w:rPr>
        <w:t xml:space="preserve">, </w:t>
      </w:r>
      <w:r>
        <w:rPr>
          <w:rFonts w:ascii="Arial" w:hAnsi="Arial" w:cs="Arial"/>
          <w:sz w:val="20"/>
          <w:szCs w:val="20"/>
        </w:rPr>
        <w:t xml:space="preserve">Secretaría Técnica Nacional Ambiental </w:t>
      </w:r>
    </w:p>
    <w:p w14:paraId="569EA1AB" w14:textId="77777777" w:rsidR="00A95AE1" w:rsidRDefault="00A95AE1" w:rsidP="00A95AE1">
      <w:pPr>
        <w:spacing w:line="240" w:lineRule="auto"/>
        <w:jc w:val="both"/>
        <w:rPr>
          <w:rFonts w:ascii="Arial" w:hAnsi="Arial" w:cs="Arial"/>
          <w:sz w:val="20"/>
          <w:szCs w:val="20"/>
        </w:rPr>
      </w:pPr>
    </w:p>
    <w:p w14:paraId="1EAD1250" w14:textId="77777777" w:rsidR="00A95AE1" w:rsidRPr="002D66C3" w:rsidRDefault="00A95AE1" w:rsidP="00A95AE1">
      <w:pPr>
        <w:spacing w:line="240" w:lineRule="auto"/>
        <w:jc w:val="both"/>
        <w:rPr>
          <w:rFonts w:ascii="Arial" w:hAnsi="Arial" w:cs="Arial"/>
          <w:sz w:val="20"/>
          <w:szCs w:val="20"/>
        </w:rPr>
      </w:pPr>
      <w:r>
        <w:rPr>
          <w:rFonts w:ascii="Arial" w:hAnsi="Arial" w:cs="Arial"/>
          <w:sz w:val="20"/>
          <w:szCs w:val="20"/>
        </w:rPr>
        <w:lastRenderedPageBreak/>
        <w:t>(</w:t>
      </w:r>
      <w:r w:rsidRPr="002D66C3">
        <w:rPr>
          <w:rFonts w:ascii="Arial" w:hAnsi="Arial" w:cs="Arial"/>
          <w:sz w:val="20"/>
          <w:szCs w:val="20"/>
        </w:rPr>
        <w:t>SETENA</w:t>
      </w:r>
      <w:r>
        <w:rPr>
          <w:rFonts w:ascii="Arial" w:hAnsi="Arial" w:cs="Arial"/>
          <w:sz w:val="20"/>
          <w:szCs w:val="20"/>
        </w:rPr>
        <w:t>)</w:t>
      </w:r>
      <w:r w:rsidRPr="002D66C3">
        <w:rPr>
          <w:rFonts w:ascii="Arial" w:hAnsi="Arial" w:cs="Arial"/>
          <w:sz w:val="20"/>
          <w:szCs w:val="20"/>
        </w:rPr>
        <w:t xml:space="preserve">, </w:t>
      </w:r>
      <w:r>
        <w:rPr>
          <w:rFonts w:ascii="Arial" w:hAnsi="Arial" w:cs="Arial"/>
          <w:sz w:val="20"/>
          <w:szCs w:val="20"/>
        </w:rPr>
        <w:t>Instituto Nacional de Vivienda y Urbanismo (</w:t>
      </w:r>
      <w:r w:rsidRPr="002D66C3">
        <w:rPr>
          <w:rFonts w:ascii="Arial" w:hAnsi="Arial" w:cs="Arial"/>
          <w:sz w:val="20"/>
          <w:szCs w:val="20"/>
        </w:rPr>
        <w:t>INVU</w:t>
      </w:r>
      <w:r>
        <w:rPr>
          <w:rFonts w:ascii="Arial" w:hAnsi="Arial" w:cs="Arial"/>
          <w:sz w:val="20"/>
          <w:szCs w:val="20"/>
        </w:rPr>
        <w:t>)</w:t>
      </w:r>
      <w:r w:rsidRPr="002D66C3">
        <w:rPr>
          <w:rFonts w:ascii="Arial" w:hAnsi="Arial" w:cs="Arial"/>
          <w:sz w:val="20"/>
          <w:szCs w:val="20"/>
        </w:rPr>
        <w:t>, donde las dos primeras generan insumos indispensables para la revisión que hace este último.</w:t>
      </w:r>
    </w:p>
    <w:p w14:paraId="70A43DD5" w14:textId="77777777" w:rsidR="00A95AE1" w:rsidRPr="002D66C3" w:rsidRDefault="00A95AE1" w:rsidP="00A95AE1">
      <w:pPr>
        <w:spacing w:line="240" w:lineRule="auto"/>
        <w:jc w:val="both"/>
        <w:rPr>
          <w:rFonts w:ascii="Arial" w:hAnsi="Arial" w:cs="Arial"/>
          <w:sz w:val="20"/>
          <w:szCs w:val="20"/>
        </w:rPr>
      </w:pPr>
    </w:p>
    <w:p w14:paraId="67E50C1D" w14:textId="77777777" w:rsidR="00A95AE1" w:rsidRPr="002D66C3" w:rsidRDefault="00A95AE1" w:rsidP="00A95AE1">
      <w:pPr>
        <w:spacing w:line="240" w:lineRule="auto"/>
        <w:jc w:val="both"/>
        <w:rPr>
          <w:rFonts w:ascii="Arial" w:hAnsi="Arial" w:cs="Arial"/>
          <w:sz w:val="20"/>
          <w:szCs w:val="20"/>
        </w:rPr>
      </w:pPr>
      <w:r w:rsidRPr="002D66C3">
        <w:rPr>
          <w:rFonts w:ascii="Arial" w:hAnsi="Arial" w:cs="Arial"/>
          <w:sz w:val="20"/>
          <w:szCs w:val="20"/>
        </w:rPr>
        <w:t xml:space="preserve">En el PND se incluye los planes reguladores integrales: Sámara-Carrillo (Nicoya y Hojancha), Santa Teresa-Mal País, Drake, y San Miguel-Coyote. </w:t>
      </w:r>
    </w:p>
    <w:p w14:paraId="590E9890" w14:textId="77777777" w:rsidR="00A95AE1" w:rsidRPr="002D66C3" w:rsidRDefault="00A95AE1" w:rsidP="00A95AE1">
      <w:pPr>
        <w:spacing w:line="240" w:lineRule="auto"/>
        <w:jc w:val="both"/>
        <w:rPr>
          <w:rFonts w:ascii="Arial" w:hAnsi="Arial" w:cs="Arial"/>
          <w:sz w:val="20"/>
          <w:szCs w:val="20"/>
        </w:rPr>
      </w:pPr>
    </w:p>
    <w:p w14:paraId="1FFFB8F6" w14:textId="77777777" w:rsidR="00A95AE1" w:rsidRDefault="00A95AE1" w:rsidP="00A95AE1">
      <w:pPr>
        <w:spacing w:line="240" w:lineRule="auto"/>
        <w:jc w:val="both"/>
        <w:rPr>
          <w:rFonts w:ascii="Arial" w:hAnsi="Arial" w:cs="Arial"/>
          <w:sz w:val="20"/>
          <w:szCs w:val="20"/>
        </w:rPr>
      </w:pPr>
      <w:r w:rsidRPr="002D66C3">
        <w:rPr>
          <w:rFonts w:ascii="Arial" w:hAnsi="Arial" w:cs="Arial"/>
          <w:sz w:val="20"/>
          <w:szCs w:val="20"/>
        </w:rPr>
        <w:t>Compete al I</w:t>
      </w:r>
      <w:r>
        <w:rPr>
          <w:rFonts w:ascii="Arial" w:hAnsi="Arial" w:cs="Arial"/>
          <w:sz w:val="20"/>
          <w:szCs w:val="20"/>
        </w:rPr>
        <w:t xml:space="preserve">nstituto </w:t>
      </w:r>
      <w:r w:rsidRPr="002D66C3">
        <w:rPr>
          <w:rFonts w:ascii="Arial" w:hAnsi="Arial" w:cs="Arial"/>
          <w:sz w:val="20"/>
          <w:szCs w:val="20"/>
        </w:rPr>
        <w:t>C</w:t>
      </w:r>
      <w:r>
        <w:rPr>
          <w:rFonts w:ascii="Arial" w:hAnsi="Arial" w:cs="Arial"/>
          <w:sz w:val="20"/>
          <w:szCs w:val="20"/>
        </w:rPr>
        <w:t xml:space="preserve">ostarricense de </w:t>
      </w:r>
      <w:r w:rsidRPr="002D66C3">
        <w:rPr>
          <w:rFonts w:ascii="Arial" w:hAnsi="Arial" w:cs="Arial"/>
          <w:sz w:val="20"/>
          <w:szCs w:val="20"/>
        </w:rPr>
        <w:t>T</w:t>
      </w:r>
      <w:r>
        <w:rPr>
          <w:rFonts w:ascii="Arial" w:hAnsi="Arial" w:cs="Arial"/>
          <w:sz w:val="20"/>
          <w:szCs w:val="20"/>
        </w:rPr>
        <w:t>urismo (ICT)</w:t>
      </w:r>
      <w:r w:rsidRPr="002D66C3">
        <w:rPr>
          <w:rFonts w:ascii="Arial" w:hAnsi="Arial" w:cs="Arial"/>
          <w:sz w:val="20"/>
          <w:szCs w:val="20"/>
        </w:rPr>
        <w:t xml:space="preserve"> la remisión de los planes reguladores integrales en la ZMT, de acuerdo con la normativa vigente.</w:t>
      </w:r>
      <w:r>
        <w:rPr>
          <w:rFonts w:ascii="Arial" w:hAnsi="Arial" w:cs="Arial"/>
          <w:sz w:val="20"/>
          <w:szCs w:val="20"/>
        </w:rPr>
        <w:t xml:space="preserve"> </w:t>
      </w:r>
    </w:p>
    <w:p w14:paraId="30677761" w14:textId="77777777" w:rsidR="00A95AE1" w:rsidRDefault="00A95AE1" w:rsidP="00A95AE1">
      <w:pPr>
        <w:spacing w:line="240" w:lineRule="auto"/>
        <w:jc w:val="both"/>
        <w:rPr>
          <w:rFonts w:ascii="Arial" w:hAnsi="Arial" w:cs="Arial"/>
          <w:sz w:val="20"/>
          <w:szCs w:val="20"/>
        </w:rPr>
      </w:pPr>
    </w:p>
    <w:p w14:paraId="0C5B9F0E" w14:textId="77777777" w:rsidR="00A95AE1" w:rsidRPr="000A1E77" w:rsidRDefault="00A95AE1" w:rsidP="00A95AE1">
      <w:pPr>
        <w:spacing w:line="240" w:lineRule="auto"/>
        <w:jc w:val="both"/>
        <w:rPr>
          <w:rFonts w:ascii="Arial" w:hAnsi="Arial" w:cs="Arial"/>
          <w:sz w:val="20"/>
          <w:szCs w:val="20"/>
        </w:rPr>
      </w:pPr>
      <w:r>
        <w:rPr>
          <w:rFonts w:ascii="Arial" w:hAnsi="Arial" w:cs="Arial"/>
          <w:sz w:val="20"/>
          <w:szCs w:val="20"/>
        </w:rPr>
        <w:t xml:space="preserve">La cobertura geográfica por región de los planes citados, incluye: </w:t>
      </w:r>
      <w:r w:rsidRPr="000A1E77">
        <w:rPr>
          <w:rFonts w:ascii="Arial" w:hAnsi="Arial" w:cs="Arial"/>
          <w:sz w:val="20"/>
          <w:szCs w:val="20"/>
        </w:rPr>
        <w:t>Región Chorotega (cantones: Nicoya, Hojancha, N</w:t>
      </w:r>
      <w:r>
        <w:rPr>
          <w:rFonts w:ascii="Arial" w:hAnsi="Arial" w:cs="Arial"/>
          <w:sz w:val="20"/>
          <w:szCs w:val="20"/>
        </w:rPr>
        <w:t>andayure). Pacífico Central: (Cóbano),</w:t>
      </w:r>
      <w:r w:rsidRPr="000A1E77">
        <w:rPr>
          <w:rFonts w:ascii="Arial" w:hAnsi="Arial" w:cs="Arial"/>
          <w:sz w:val="20"/>
          <w:szCs w:val="20"/>
        </w:rPr>
        <w:t xml:space="preserve"> Brunca (Osa).</w:t>
      </w:r>
    </w:p>
    <w:p w14:paraId="31F19542" w14:textId="77777777" w:rsidR="00A95AE1" w:rsidRDefault="00A95AE1" w:rsidP="00A95AE1">
      <w:pPr>
        <w:spacing w:line="240" w:lineRule="auto"/>
        <w:jc w:val="both"/>
        <w:rPr>
          <w:rFonts w:ascii="Arial" w:hAnsi="Arial" w:cs="Arial"/>
          <w:sz w:val="20"/>
          <w:szCs w:val="20"/>
        </w:rPr>
      </w:pPr>
    </w:p>
    <w:p w14:paraId="1BF7CF28" w14:textId="77777777" w:rsidR="00A95AE1" w:rsidRPr="002D66C3" w:rsidRDefault="00A95AE1" w:rsidP="00A95AE1">
      <w:pPr>
        <w:spacing w:line="240" w:lineRule="auto"/>
        <w:jc w:val="both"/>
        <w:rPr>
          <w:rFonts w:ascii="Arial" w:hAnsi="Arial" w:cs="Arial"/>
          <w:sz w:val="20"/>
          <w:szCs w:val="20"/>
        </w:rPr>
      </w:pPr>
      <w:r>
        <w:rPr>
          <w:rFonts w:ascii="Arial" w:hAnsi="Arial" w:cs="Arial"/>
          <w:sz w:val="20"/>
          <w:szCs w:val="20"/>
        </w:rPr>
        <w:t>La meta para el año 2018 es revisar 2 planes costeros.</w:t>
      </w:r>
    </w:p>
    <w:p w14:paraId="0CD304A1" w14:textId="77777777" w:rsidR="00A95AE1" w:rsidRPr="002D66C3" w:rsidRDefault="00A95AE1" w:rsidP="00A95AE1">
      <w:pPr>
        <w:spacing w:line="240" w:lineRule="auto"/>
        <w:jc w:val="both"/>
        <w:rPr>
          <w:rFonts w:ascii="Arial" w:hAnsi="Arial" w:cs="Arial"/>
          <w:sz w:val="20"/>
          <w:szCs w:val="20"/>
        </w:rPr>
      </w:pPr>
    </w:p>
    <w:p w14:paraId="166558D3" w14:textId="77777777" w:rsidR="00A95AE1" w:rsidRPr="002D66C3" w:rsidRDefault="00A95AE1" w:rsidP="00A95AE1">
      <w:pPr>
        <w:numPr>
          <w:ilvl w:val="0"/>
          <w:numId w:val="39"/>
        </w:numPr>
        <w:spacing w:after="0" w:line="240" w:lineRule="auto"/>
        <w:jc w:val="both"/>
        <w:rPr>
          <w:rFonts w:ascii="Arial" w:hAnsi="Arial" w:cs="Arial"/>
          <w:b/>
          <w:sz w:val="20"/>
          <w:szCs w:val="20"/>
        </w:rPr>
      </w:pPr>
      <w:r w:rsidRPr="002D66C3">
        <w:rPr>
          <w:rFonts w:ascii="Arial" w:hAnsi="Arial" w:cs="Arial"/>
          <w:b/>
          <w:sz w:val="20"/>
          <w:szCs w:val="20"/>
        </w:rPr>
        <w:t>Proyecto manejo y saneamiento de la cuenca hidrográfica María Aguilar abordado de manera municipal</w:t>
      </w:r>
    </w:p>
    <w:p w14:paraId="490D634E" w14:textId="77777777" w:rsidR="00A95AE1" w:rsidRPr="002D66C3" w:rsidRDefault="00A95AE1" w:rsidP="00A95AE1">
      <w:pPr>
        <w:spacing w:line="240" w:lineRule="auto"/>
        <w:jc w:val="both"/>
        <w:rPr>
          <w:rFonts w:ascii="Arial" w:hAnsi="Arial" w:cs="Arial"/>
          <w:sz w:val="20"/>
          <w:szCs w:val="20"/>
        </w:rPr>
      </w:pPr>
    </w:p>
    <w:p w14:paraId="21A77A35" w14:textId="77777777" w:rsidR="00A95AE1" w:rsidRDefault="00A95AE1" w:rsidP="00A95AE1">
      <w:pPr>
        <w:spacing w:line="240" w:lineRule="auto"/>
        <w:jc w:val="both"/>
        <w:rPr>
          <w:rFonts w:ascii="Arial" w:hAnsi="Arial" w:cs="Arial"/>
          <w:sz w:val="20"/>
          <w:szCs w:val="20"/>
        </w:rPr>
      </w:pPr>
      <w:r>
        <w:rPr>
          <w:rFonts w:ascii="Arial" w:hAnsi="Arial" w:cs="Arial"/>
          <w:sz w:val="20"/>
          <w:szCs w:val="20"/>
        </w:rPr>
        <w:t>El objetivo estratégico de este programa es i</w:t>
      </w:r>
      <w:r w:rsidRPr="0004427B">
        <w:rPr>
          <w:rFonts w:ascii="Arial" w:hAnsi="Arial" w:cs="Arial"/>
          <w:sz w:val="20"/>
          <w:szCs w:val="20"/>
        </w:rPr>
        <w:t xml:space="preserve">ntegrar a la planificación de uso del suelo de la cuenca del río María Aguilar para mejorar el corredor biológico urbano como una unidad de planificación propia. </w:t>
      </w:r>
    </w:p>
    <w:p w14:paraId="3108190C" w14:textId="77777777" w:rsidR="00A95AE1" w:rsidRPr="0004427B" w:rsidRDefault="00A95AE1" w:rsidP="00A95AE1">
      <w:pPr>
        <w:spacing w:line="240" w:lineRule="auto"/>
        <w:jc w:val="both"/>
        <w:rPr>
          <w:rFonts w:ascii="Arial" w:hAnsi="Arial" w:cs="Arial"/>
          <w:sz w:val="20"/>
          <w:szCs w:val="20"/>
        </w:rPr>
      </w:pPr>
    </w:p>
    <w:p w14:paraId="1EB5BA60" w14:textId="77777777" w:rsidR="00A95AE1" w:rsidRPr="002D66C3" w:rsidRDefault="00A95AE1" w:rsidP="00A95AE1">
      <w:pPr>
        <w:spacing w:line="240" w:lineRule="auto"/>
        <w:jc w:val="both"/>
        <w:rPr>
          <w:rFonts w:ascii="Arial" w:hAnsi="Arial" w:cs="Arial"/>
          <w:sz w:val="20"/>
          <w:szCs w:val="20"/>
        </w:rPr>
      </w:pPr>
      <w:r w:rsidRPr="002D66C3">
        <w:rPr>
          <w:rFonts w:ascii="Arial" w:hAnsi="Arial" w:cs="Arial"/>
          <w:sz w:val="20"/>
          <w:szCs w:val="20"/>
        </w:rPr>
        <w:t>La participación del INVU para el logro de ese objetivo</w:t>
      </w:r>
      <w:r>
        <w:rPr>
          <w:rFonts w:ascii="Arial" w:hAnsi="Arial" w:cs="Arial"/>
          <w:sz w:val="20"/>
          <w:szCs w:val="20"/>
        </w:rPr>
        <w:t>,</w:t>
      </w:r>
      <w:r w:rsidRPr="002D66C3">
        <w:rPr>
          <w:rFonts w:ascii="Arial" w:hAnsi="Arial" w:cs="Arial"/>
          <w:sz w:val="20"/>
          <w:szCs w:val="20"/>
        </w:rPr>
        <w:t xml:space="preserve"> la </w:t>
      </w:r>
      <w:r>
        <w:rPr>
          <w:rFonts w:ascii="Arial" w:hAnsi="Arial" w:cs="Arial"/>
          <w:sz w:val="20"/>
          <w:szCs w:val="20"/>
        </w:rPr>
        <w:t xml:space="preserve"> realiza mediante la </w:t>
      </w:r>
      <w:r w:rsidRPr="002D66C3">
        <w:rPr>
          <w:rFonts w:ascii="Arial" w:hAnsi="Arial" w:cs="Arial"/>
          <w:sz w:val="20"/>
          <w:szCs w:val="20"/>
        </w:rPr>
        <w:t>coordinación con las municipalidades de La Unión, Curridabat, Montes de Oca, San José y de Alajuelita, que tienen una intervención en la protección de esta cuenca.</w:t>
      </w:r>
    </w:p>
    <w:p w14:paraId="3CBBC69F" w14:textId="77777777" w:rsidR="00A95AE1" w:rsidRPr="002D66C3" w:rsidRDefault="00A95AE1" w:rsidP="00A95AE1">
      <w:pPr>
        <w:spacing w:line="240" w:lineRule="auto"/>
        <w:jc w:val="both"/>
        <w:rPr>
          <w:rFonts w:ascii="Arial" w:hAnsi="Arial" w:cs="Arial"/>
          <w:sz w:val="20"/>
          <w:szCs w:val="20"/>
        </w:rPr>
      </w:pPr>
    </w:p>
    <w:p w14:paraId="0ABFA220" w14:textId="77777777" w:rsidR="00A95AE1" w:rsidRPr="002D66C3" w:rsidRDefault="00A95AE1" w:rsidP="00A95AE1">
      <w:pPr>
        <w:spacing w:line="240" w:lineRule="auto"/>
        <w:jc w:val="both"/>
        <w:rPr>
          <w:rFonts w:ascii="Arial" w:hAnsi="Arial" w:cs="Arial"/>
          <w:sz w:val="20"/>
          <w:szCs w:val="20"/>
        </w:rPr>
      </w:pPr>
      <w:r>
        <w:rPr>
          <w:rFonts w:ascii="Arial" w:hAnsi="Arial" w:cs="Arial"/>
          <w:sz w:val="20"/>
          <w:szCs w:val="20"/>
        </w:rPr>
        <w:t>La meta para el año 2018</w:t>
      </w:r>
      <w:r w:rsidRPr="002D66C3">
        <w:rPr>
          <w:rFonts w:ascii="Arial" w:hAnsi="Arial" w:cs="Arial"/>
          <w:sz w:val="20"/>
          <w:szCs w:val="20"/>
        </w:rPr>
        <w:t xml:space="preserve"> es lograr un</w:t>
      </w:r>
      <w:r>
        <w:rPr>
          <w:rFonts w:ascii="Arial" w:hAnsi="Arial" w:cs="Arial"/>
          <w:sz w:val="20"/>
          <w:szCs w:val="20"/>
        </w:rPr>
        <w:t>a cobertura de protección del 100</w:t>
      </w:r>
      <w:r w:rsidRPr="002D66C3">
        <w:rPr>
          <w:rFonts w:ascii="Arial" w:hAnsi="Arial" w:cs="Arial"/>
          <w:sz w:val="20"/>
          <w:szCs w:val="20"/>
        </w:rPr>
        <w:t>% de la extensión de la cuenca estimada en 36.000 metros</w:t>
      </w:r>
      <w:r>
        <w:rPr>
          <w:rFonts w:ascii="Arial" w:hAnsi="Arial" w:cs="Arial"/>
          <w:sz w:val="20"/>
          <w:szCs w:val="20"/>
        </w:rPr>
        <w:t xml:space="preserve"> lineales, complementada con las acciones participativas de las municipalidades en materia de recolección de residuos sólidos, reforestación, control de plantaciones, campañas de concientización, capacitación a personas y empresas, charlas, talleres sobre prácticas ambientales, chapeas y recolección de malezas.</w:t>
      </w:r>
    </w:p>
    <w:p w14:paraId="74BB495D" w14:textId="77777777" w:rsidR="00A95AE1" w:rsidRDefault="00A95AE1" w:rsidP="00A95AE1">
      <w:pPr>
        <w:spacing w:line="240" w:lineRule="auto"/>
        <w:jc w:val="both"/>
        <w:rPr>
          <w:rFonts w:ascii="Arial" w:hAnsi="Arial" w:cs="Arial"/>
          <w:sz w:val="20"/>
          <w:szCs w:val="20"/>
        </w:rPr>
      </w:pPr>
    </w:p>
    <w:p w14:paraId="4FFA6746" w14:textId="77777777" w:rsidR="00A95AE1" w:rsidRDefault="00A95AE1" w:rsidP="00A95AE1">
      <w:pPr>
        <w:spacing w:line="240" w:lineRule="auto"/>
        <w:jc w:val="both"/>
        <w:rPr>
          <w:rFonts w:ascii="Arial" w:hAnsi="Arial" w:cs="Arial"/>
          <w:sz w:val="20"/>
          <w:szCs w:val="20"/>
        </w:rPr>
      </w:pPr>
      <w:r>
        <w:rPr>
          <w:rFonts w:ascii="Arial" w:hAnsi="Arial" w:cs="Arial"/>
          <w:sz w:val="20"/>
          <w:szCs w:val="20"/>
        </w:rPr>
        <w:t>Como parte del seguimiento y control de la programación, se efectuarán informes trimestrales de avance.</w:t>
      </w:r>
    </w:p>
    <w:p w14:paraId="5458D73F" w14:textId="77777777" w:rsidR="00A95AE1" w:rsidRDefault="00A95AE1" w:rsidP="00A95AE1">
      <w:pPr>
        <w:spacing w:line="240" w:lineRule="auto"/>
        <w:jc w:val="both"/>
        <w:rPr>
          <w:rFonts w:ascii="Arial" w:hAnsi="Arial" w:cs="Arial"/>
          <w:bCs/>
          <w:sz w:val="14"/>
          <w:szCs w:val="14"/>
        </w:rPr>
      </w:pPr>
    </w:p>
    <w:p w14:paraId="6F467E86" w14:textId="77777777" w:rsidR="00A95AE1" w:rsidRPr="005071E9" w:rsidRDefault="00A95AE1" w:rsidP="00A95AE1">
      <w:pPr>
        <w:spacing w:line="240" w:lineRule="auto"/>
        <w:jc w:val="both"/>
        <w:rPr>
          <w:rFonts w:ascii="Arial" w:hAnsi="Arial" w:cs="Arial"/>
          <w:sz w:val="20"/>
          <w:szCs w:val="20"/>
        </w:rPr>
      </w:pPr>
      <w:r w:rsidRPr="00043A5B">
        <w:rPr>
          <w:rFonts w:ascii="Arial" w:hAnsi="Arial" w:cs="Arial"/>
          <w:bCs/>
          <w:sz w:val="14"/>
          <w:szCs w:val="14"/>
        </w:rPr>
        <w:t>File: Presupuesto 2018, POI</w:t>
      </w:r>
    </w:p>
    <w:p w14:paraId="540F81F6" w14:textId="13209242" w:rsidR="00A95AE1" w:rsidRDefault="00A95AE1">
      <w:pPr>
        <w:rPr>
          <w:rFonts w:ascii="Arial" w:hAnsi="Arial" w:cs="Arial"/>
          <w:b/>
          <w:sz w:val="20"/>
          <w:szCs w:val="20"/>
        </w:rPr>
      </w:pPr>
      <w:r>
        <w:rPr>
          <w:rFonts w:ascii="Arial" w:hAnsi="Arial" w:cs="Arial"/>
          <w:b/>
          <w:sz w:val="20"/>
          <w:szCs w:val="20"/>
        </w:rPr>
        <w:br w:type="page"/>
      </w:r>
    </w:p>
    <w:p w14:paraId="6397A0DA" w14:textId="77777777" w:rsidR="007A09A3" w:rsidRDefault="007A09A3" w:rsidP="00D17FD5">
      <w:pPr>
        <w:jc w:val="center"/>
        <w:rPr>
          <w:rFonts w:ascii="Arial" w:hAnsi="Arial" w:cs="Arial"/>
          <w:b/>
          <w:sz w:val="20"/>
          <w:szCs w:val="20"/>
        </w:rPr>
      </w:pPr>
    </w:p>
    <w:p w14:paraId="48E4A491" w14:textId="77777777" w:rsidR="00B80B4D" w:rsidRPr="00B80B4D" w:rsidRDefault="00B80B4D" w:rsidP="00B80B4D">
      <w:pPr>
        <w:spacing w:line="240" w:lineRule="auto"/>
        <w:jc w:val="center"/>
        <w:rPr>
          <w:rFonts w:ascii="Arial" w:hAnsi="Arial" w:cs="Arial"/>
          <w:b/>
          <w:sz w:val="20"/>
          <w:szCs w:val="20"/>
        </w:rPr>
      </w:pPr>
    </w:p>
    <w:p w14:paraId="71F99747" w14:textId="77777777" w:rsidR="00B80B4D" w:rsidRPr="00B80B4D" w:rsidRDefault="00B80B4D" w:rsidP="00B80B4D">
      <w:pPr>
        <w:spacing w:line="240" w:lineRule="auto"/>
        <w:jc w:val="center"/>
        <w:rPr>
          <w:rFonts w:ascii="Arial" w:hAnsi="Arial" w:cs="Arial"/>
          <w:b/>
          <w:sz w:val="20"/>
          <w:szCs w:val="20"/>
        </w:rPr>
      </w:pPr>
    </w:p>
    <w:p w14:paraId="0F2D61A0" w14:textId="77777777" w:rsidR="00B80B4D" w:rsidRPr="00B80B4D" w:rsidRDefault="00B80B4D" w:rsidP="00B80B4D">
      <w:pPr>
        <w:spacing w:line="240" w:lineRule="auto"/>
        <w:jc w:val="center"/>
        <w:rPr>
          <w:rFonts w:ascii="Arial" w:hAnsi="Arial" w:cs="Arial"/>
          <w:b/>
          <w:sz w:val="20"/>
          <w:szCs w:val="20"/>
        </w:rPr>
      </w:pPr>
    </w:p>
    <w:p w14:paraId="5B070114" w14:textId="77777777" w:rsidR="00B80B4D" w:rsidRPr="00B80B4D" w:rsidRDefault="00B80B4D" w:rsidP="00B80B4D">
      <w:pPr>
        <w:spacing w:line="240" w:lineRule="auto"/>
        <w:jc w:val="center"/>
        <w:rPr>
          <w:rFonts w:ascii="Arial" w:hAnsi="Arial" w:cs="Arial"/>
          <w:b/>
          <w:sz w:val="20"/>
          <w:szCs w:val="20"/>
        </w:rPr>
      </w:pPr>
    </w:p>
    <w:p w14:paraId="36C140D2" w14:textId="77777777" w:rsidR="00B80B4D" w:rsidRPr="00B80B4D" w:rsidRDefault="00B80B4D" w:rsidP="00B80B4D">
      <w:pPr>
        <w:spacing w:line="240" w:lineRule="auto"/>
        <w:jc w:val="center"/>
        <w:rPr>
          <w:rFonts w:ascii="Arial" w:hAnsi="Arial" w:cs="Arial"/>
          <w:b/>
          <w:sz w:val="20"/>
          <w:szCs w:val="20"/>
        </w:rPr>
      </w:pPr>
    </w:p>
    <w:p w14:paraId="2EE088FD" w14:textId="77777777" w:rsidR="00B80B4D" w:rsidRPr="00B80B4D" w:rsidRDefault="00B80B4D" w:rsidP="00B80B4D">
      <w:pPr>
        <w:spacing w:line="240" w:lineRule="auto"/>
        <w:jc w:val="center"/>
        <w:rPr>
          <w:rFonts w:ascii="Arial" w:hAnsi="Arial" w:cs="Arial"/>
          <w:b/>
          <w:sz w:val="20"/>
          <w:szCs w:val="20"/>
        </w:rPr>
      </w:pPr>
    </w:p>
    <w:p w14:paraId="4909DAD4" w14:textId="5D2C42C0" w:rsidR="00B80B4D" w:rsidRPr="00D17FD5" w:rsidRDefault="00B80B4D" w:rsidP="00B80B4D">
      <w:pPr>
        <w:spacing w:line="240" w:lineRule="auto"/>
        <w:jc w:val="center"/>
        <w:rPr>
          <w:rFonts w:ascii="Arial" w:hAnsi="Arial" w:cs="Arial"/>
          <w:b/>
          <w:sz w:val="36"/>
          <w:szCs w:val="36"/>
        </w:rPr>
      </w:pPr>
      <w:r w:rsidRPr="00D17FD5">
        <w:rPr>
          <w:rFonts w:ascii="Arial" w:hAnsi="Arial" w:cs="Arial"/>
          <w:b/>
          <w:sz w:val="36"/>
          <w:szCs w:val="36"/>
        </w:rPr>
        <w:t>ANEXOS</w:t>
      </w:r>
    </w:p>
    <w:p w14:paraId="244DC874" w14:textId="66C8A6FE" w:rsidR="00AE55B7" w:rsidRDefault="00AE55B7" w:rsidP="00AE55B7">
      <w:pPr>
        <w:spacing w:line="240" w:lineRule="auto"/>
        <w:jc w:val="center"/>
        <w:rPr>
          <w:rFonts w:ascii="Arial" w:hAnsi="Arial" w:cs="Arial"/>
          <w:b/>
          <w:sz w:val="20"/>
          <w:szCs w:val="20"/>
        </w:rPr>
      </w:pPr>
      <w:r>
        <w:rPr>
          <w:rFonts w:ascii="Arial" w:hAnsi="Arial" w:cs="Arial"/>
          <w:b/>
          <w:sz w:val="20"/>
          <w:szCs w:val="20"/>
        </w:rPr>
        <w:br w:type="page"/>
      </w:r>
    </w:p>
    <w:p w14:paraId="0DDAA517" w14:textId="181B8AEC" w:rsidR="00A3747C" w:rsidRDefault="00A3747C" w:rsidP="00A3747C">
      <w:pPr>
        <w:spacing w:line="240" w:lineRule="auto"/>
        <w:jc w:val="center"/>
        <w:rPr>
          <w:rFonts w:ascii="Arial" w:hAnsi="Arial" w:cs="Arial"/>
          <w:b/>
          <w:sz w:val="20"/>
          <w:szCs w:val="20"/>
        </w:rPr>
      </w:pPr>
    </w:p>
    <w:p w14:paraId="17FC1EC7" w14:textId="77777777" w:rsidR="00A3747C" w:rsidRDefault="00A3747C" w:rsidP="00A3747C">
      <w:pPr>
        <w:spacing w:line="240" w:lineRule="auto"/>
        <w:jc w:val="center"/>
        <w:rPr>
          <w:rFonts w:ascii="Arial" w:hAnsi="Arial" w:cs="Arial"/>
          <w:b/>
          <w:sz w:val="20"/>
          <w:szCs w:val="20"/>
        </w:rPr>
      </w:pPr>
    </w:p>
    <w:p w14:paraId="3E356D58" w14:textId="77777777" w:rsidR="00A3747C" w:rsidRDefault="00A3747C" w:rsidP="00A3747C">
      <w:pPr>
        <w:spacing w:line="240" w:lineRule="auto"/>
        <w:jc w:val="center"/>
        <w:rPr>
          <w:rFonts w:ascii="Arial" w:hAnsi="Arial" w:cs="Arial"/>
          <w:b/>
          <w:sz w:val="20"/>
          <w:szCs w:val="20"/>
        </w:rPr>
      </w:pPr>
    </w:p>
    <w:p w14:paraId="22B09386" w14:textId="77777777" w:rsidR="00A3747C" w:rsidRDefault="00A3747C" w:rsidP="00A3747C">
      <w:pPr>
        <w:spacing w:line="240" w:lineRule="auto"/>
        <w:jc w:val="center"/>
        <w:rPr>
          <w:rFonts w:ascii="Arial" w:hAnsi="Arial" w:cs="Arial"/>
          <w:b/>
          <w:sz w:val="20"/>
          <w:szCs w:val="20"/>
        </w:rPr>
      </w:pPr>
    </w:p>
    <w:p w14:paraId="6B184B40" w14:textId="77777777" w:rsidR="00A3747C" w:rsidRDefault="00A3747C" w:rsidP="00A3747C">
      <w:pPr>
        <w:spacing w:line="240" w:lineRule="auto"/>
        <w:jc w:val="center"/>
        <w:rPr>
          <w:rFonts w:ascii="Arial" w:hAnsi="Arial" w:cs="Arial"/>
          <w:b/>
          <w:sz w:val="20"/>
          <w:szCs w:val="20"/>
        </w:rPr>
      </w:pPr>
    </w:p>
    <w:p w14:paraId="1E0BD2B5" w14:textId="77777777" w:rsidR="00A3747C" w:rsidRDefault="00A3747C" w:rsidP="00A3747C">
      <w:pPr>
        <w:spacing w:line="240" w:lineRule="auto"/>
        <w:jc w:val="center"/>
        <w:rPr>
          <w:rFonts w:ascii="Arial" w:hAnsi="Arial" w:cs="Arial"/>
          <w:b/>
          <w:sz w:val="20"/>
          <w:szCs w:val="20"/>
        </w:rPr>
      </w:pPr>
    </w:p>
    <w:p w14:paraId="3CC3C8DA" w14:textId="77777777" w:rsidR="00A3747C" w:rsidRDefault="00A3747C" w:rsidP="00A3747C">
      <w:pPr>
        <w:spacing w:line="240" w:lineRule="auto"/>
        <w:jc w:val="center"/>
        <w:rPr>
          <w:rFonts w:ascii="Arial" w:hAnsi="Arial" w:cs="Arial"/>
          <w:b/>
          <w:sz w:val="20"/>
          <w:szCs w:val="20"/>
        </w:rPr>
      </w:pPr>
    </w:p>
    <w:p w14:paraId="2CBEA0BA" w14:textId="2828D9A3" w:rsidR="00A3747C" w:rsidRDefault="00A3747C" w:rsidP="00A3747C">
      <w:pPr>
        <w:spacing w:line="240" w:lineRule="auto"/>
        <w:jc w:val="center"/>
        <w:rPr>
          <w:rFonts w:ascii="Arial" w:hAnsi="Arial" w:cs="Arial"/>
          <w:b/>
          <w:sz w:val="28"/>
          <w:szCs w:val="28"/>
        </w:rPr>
      </w:pPr>
      <w:r>
        <w:rPr>
          <w:rFonts w:ascii="Arial" w:hAnsi="Arial" w:cs="Arial"/>
          <w:b/>
          <w:sz w:val="28"/>
          <w:szCs w:val="28"/>
        </w:rPr>
        <w:t>ANEXO 1</w:t>
      </w:r>
    </w:p>
    <w:p w14:paraId="5940D3F6" w14:textId="77777777" w:rsidR="00A3747C" w:rsidRDefault="00A3747C" w:rsidP="00A3747C">
      <w:pPr>
        <w:spacing w:line="240" w:lineRule="auto"/>
        <w:jc w:val="center"/>
        <w:rPr>
          <w:rFonts w:ascii="Arial" w:hAnsi="Arial" w:cs="Arial"/>
          <w:b/>
          <w:sz w:val="28"/>
          <w:szCs w:val="28"/>
        </w:rPr>
      </w:pPr>
    </w:p>
    <w:p w14:paraId="6541C34A" w14:textId="1717F926" w:rsidR="00A3747C" w:rsidRDefault="00A3747C" w:rsidP="00A3747C">
      <w:pPr>
        <w:spacing w:line="240" w:lineRule="auto"/>
        <w:jc w:val="center"/>
        <w:rPr>
          <w:rFonts w:ascii="Arial" w:hAnsi="Arial" w:cs="Arial"/>
          <w:b/>
          <w:sz w:val="28"/>
          <w:szCs w:val="28"/>
        </w:rPr>
      </w:pPr>
      <w:r>
        <w:rPr>
          <w:rFonts w:ascii="Arial" w:hAnsi="Arial" w:cs="Arial"/>
          <w:b/>
          <w:sz w:val="28"/>
          <w:szCs w:val="28"/>
        </w:rPr>
        <w:t>DICTAMEN</w:t>
      </w:r>
      <w:r w:rsidR="00E83D23">
        <w:rPr>
          <w:rFonts w:ascii="Arial" w:hAnsi="Arial" w:cs="Arial"/>
          <w:b/>
          <w:sz w:val="28"/>
          <w:szCs w:val="28"/>
        </w:rPr>
        <w:t>ES</w:t>
      </w:r>
      <w:r>
        <w:rPr>
          <w:rFonts w:ascii="Arial" w:hAnsi="Arial" w:cs="Arial"/>
          <w:b/>
          <w:sz w:val="28"/>
          <w:szCs w:val="28"/>
        </w:rPr>
        <w:t xml:space="preserve"> DE VINCULACIÓN </w:t>
      </w:r>
    </w:p>
    <w:p w14:paraId="4232026E" w14:textId="77777777" w:rsidR="00A3747C" w:rsidRDefault="00A3747C" w:rsidP="00A3747C">
      <w:pPr>
        <w:spacing w:line="240" w:lineRule="auto"/>
        <w:jc w:val="center"/>
        <w:rPr>
          <w:rFonts w:ascii="Arial" w:hAnsi="Arial" w:cs="Arial"/>
          <w:b/>
          <w:sz w:val="28"/>
          <w:szCs w:val="28"/>
        </w:rPr>
      </w:pPr>
    </w:p>
    <w:p w14:paraId="139402FE" w14:textId="26A99288" w:rsidR="00A3747C" w:rsidRDefault="00A3747C" w:rsidP="00A3747C">
      <w:pPr>
        <w:spacing w:line="240" w:lineRule="auto"/>
        <w:jc w:val="center"/>
        <w:rPr>
          <w:rFonts w:ascii="Arial" w:hAnsi="Arial" w:cs="Arial"/>
          <w:b/>
          <w:sz w:val="28"/>
          <w:szCs w:val="28"/>
        </w:rPr>
      </w:pPr>
      <w:r>
        <w:rPr>
          <w:rFonts w:ascii="Arial" w:hAnsi="Arial" w:cs="Arial"/>
          <w:b/>
          <w:sz w:val="28"/>
          <w:szCs w:val="28"/>
        </w:rPr>
        <w:t>PLAN NACIONAL DE DESARROLLO (PND)</w:t>
      </w:r>
    </w:p>
    <w:p w14:paraId="30437343" w14:textId="52671FEE" w:rsidR="00A3747C" w:rsidRDefault="00A3747C" w:rsidP="00A3747C">
      <w:pPr>
        <w:spacing w:line="240" w:lineRule="auto"/>
        <w:jc w:val="center"/>
        <w:rPr>
          <w:rFonts w:ascii="Arial" w:hAnsi="Arial" w:cs="Arial"/>
          <w:b/>
          <w:sz w:val="20"/>
          <w:szCs w:val="20"/>
        </w:rPr>
      </w:pPr>
      <w:r>
        <w:rPr>
          <w:rFonts w:ascii="Arial" w:hAnsi="Arial" w:cs="Arial"/>
          <w:b/>
          <w:sz w:val="28"/>
          <w:szCs w:val="28"/>
        </w:rPr>
        <w:t>PLAN OPERATIVO INSTITUCIONAL (POI)</w:t>
      </w:r>
    </w:p>
    <w:p w14:paraId="18B08DE4" w14:textId="534C0521" w:rsidR="00A3747C" w:rsidRDefault="00A3747C">
      <w:pPr>
        <w:rPr>
          <w:rFonts w:ascii="Arial" w:hAnsi="Arial" w:cs="Arial"/>
          <w:b/>
          <w:sz w:val="20"/>
          <w:szCs w:val="20"/>
        </w:rPr>
      </w:pPr>
    </w:p>
    <w:p w14:paraId="5A134DF6" w14:textId="7DDC89A2" w:rsidR="00A3747C" w:rsidRDefault="00A3747C" w:rsidP="00A3747C">
      <w:pPr>
        <w:spacing w:line="240" w:lineRule="auto"/>
        <w:jc w:val="center"/>
        <w:rPr>
          <w:rFonts w:ascii="Arial" w:hAnsi="Arial" w:cs="Arial"/>
          <w:b/>
          <w:sz w:val="20"/>
          <w:szCs w:val="20"/>
        </w:rPr>
      </w:pPr>
      <w:r>
        <w:rPr>
          <w:rFonts w:ascii="Arial" w:hAnsi="Arial" w:cs="Arial"/>
          <w:b/>
          <w:sz w:val="20"/>
          <w:szCs w:val="20"/>
        </w:rPr>
        <w:br w:type="page"/>
      </w:r>
    </w:p>
    <w:p w14:paraId="4627B8A1" w14:textId="28A30CBB" w:rsidR="00E83D23" w:rsidRPr="005071E9" w:rsidRDefault="00E83D23" w:rsidP="00E83D23">
      <w:pPr>
        <w:spacing w:line="240" w:lineRule="auto"/>
        <w:jc w:val="center"/>
        <w:rPr>
          <w:rFonts w:ascii="Arial" w:hAnsi="Arial" w:cs="Arial"/>
          <w:b/>
          <w:sz w:val="20"/>
          <w:szCs w:val="20"/>
        </w:rPr>
      </w:pPr>
    </w:p>
    <w:p w14:paraId="7CE2E2E2" w14:textId="77777777" w:rsidR="00E83D23" w:rsidRPr="005071E9" w:rsidRDefault="00E83D23" w:rsidP="00E83D23">
      <w:pPr>
        <w:spacing w:line="240" w:lineRule="auto"/>
        <w:jc w:val="center"/>
        <w:rPr>
          <w:rFonts w:ascii="Arial" w:hAnsi="Arial" w:cs="Arial"/>
          <w:b/>
          <w:sz w:val="20"/>
          <w:szCs w:val="20"/>
        </w:rPr>
      </w:pPr>
    </w:p>
    <w:p w14:paraId="2726F59C" w14:textId="77777777" w:rsidR="00E83D23" w:rsidRPr="005071E9" w:rsidRDefault="00E83D23" w:rsidP="00E83D23">
      <w:pPr>
        <w:spacing w:line="240" w:lineRule="auto"/>
        <w:jc w:val="center"/>
        <w:rPr>
          <w:rFonts w:ascii="Arial" w:hAnsi="Arial" w:cs="Arial"/>
          <w:b/>
          <w:sz w:val="20"/>
          <w:szCs w:val="20"/>
        </w:rPr>
      </w:pPr>
    </w:p>
    <w:p w14:paraId="1CA91EBE" w14:textId="77777777" w:rsidR="00E83D23" w:rsidRPr="005071E9" w:rsidRDefault="00E83D23" w:rsidP="00E83D23">
      <w:pPr>
        <w:spacing w:line="240" w:lineRule="auto"/>
        <w:jc w:val="center"/>
        <w:rPr>
          <w:rFonts w:ascii="Arial" w:hAnsi="Arial" w:cs="Arial"/>
          <w:b/>
          <w:sz w:val="20"/>
          <w:szCs w:val="20"/>
        </w:rPr>
      </w:pPr>
    </w:p>
    <w:p w14:paraId="1F0D13ED" w14:textId="77777777" w:rsidR="00E83D23" w:rsidRPr="005071E9" w:rsidRDefault="00E83D23" w:rsidP="00E83D23">
      <w:pPr>
        <w:spacing w:line="240" w:lineRule="auto"/>
        <w:jc w:val="center"/>
        <w:rPr>
          <w:rFonts w:ascii="Arial" w:hAnsi="Arial" w:cs="Arial"/>
          <w:b/>
          <w:sz w:val="20"/>
          <w:szCs w:val="20"/>
        </w:rPr>
      </w:pPr>
    </w:p>
    <w:p w14:paraId="53C227B7" w14:textId="77777777" w:rsidR="00E83D23" w:rsidRPr="005071E9" w:rsidRDefault="00E83D23" w:rsidP="00E83D23">
      <w:pPr>
        <w:spacing w:line="240" w:lineRule="auto"/>
        <w:jc w:val="center"/>
        <w:rPr>
          <w:rFonts w:ascii="Arial" w:hAnsi="Arial" w:cs="Arial"/>
          <w:b/>
          <w:sz w:val="20"/>
          <w:szCs w:val="20"/>
        </w:rPr>
      </w:pPr>
    </w:p>
    <w:p w14:paraId="5A7A6F4C" w14:textId="77777777" w:rsidR="00E83D23" w:rsidRPr="005071E9" w:rsidRDefault="00E83D23" w:rsidP="00E83D23">
      <w:pPr>
        <w:spacing w:line="240" w:lineRule="auto"/>
        <w:jc w:val="center"/>
        <w:rPr>
          <w:rFonts w:ascii="Arial" w:hAnsi="Arial" w:cs="Arial"/>
          <w:b/>
          <w:sz w:val="20"/>
          <w:szCs w:val="20"/>
        </w:rPr>
      </w:pPr>
    </w:p>
    <w:p w14:paraId="260C8BF4" w14:textId="77777777" w:rsidR="00E83D23" w:rsidRDefault="00E83D23" w:rsidP="00E83D23">
      <w:pPr>
        <w:spacing w:line="240" w:lineRule="auto"/>
        <w:jc w:val="center"/>
        <w:rPr>
          <w:rFonts w:ascii="Arial" w:hAnsi="Arial" w:cs="Arial"/>
          <w:b/>
          <w:sz w:val="28"/>
          <w:szCs w:val="28"/>
        </w:rPr>
      </w:pPr>
      <w:r>
        <w:rPr>
          <w:rFonts w:ascii="Arial" w:hAnsi="Arial" w:cs="Arial"/>
          <w:b/>
          <w:sz w:val="28"/>
          <w:szCs w:val="28"/>
        </w:rPr>
        <w:t xml:space="preserve">DICTAMEN DE VINCULACIÓN </w:t>
      </w:r>
    </w:p>
    <w:p w14:paraId="4A61E535" w14:textId="6C6BEF6C" w:rsidR="00E83D23" w:rsidRPr="005071E9" w:rsidRDefault="001537C6" w:rsidP="00E83D23">
      <w:pPr>
        <w:spacing w:line="240" w:lineRule="auto"/>
        <w:jc w:val="center"/>
        <w:rPr>
          <w:rFonts w:ascii="Arial" w:hAnsi="Arial" w:cs="Arial"/>
          <w:b/>
          <w:sz w:val="28"/>
          <w:szCs w:val="28"/>
        </w:rPr>
      </w:pPr>
      <w:r>
        <w:rPr>
          <w:rFonts w:ascii="Arial" w:hAnsi="Arial" w:cs="Arial"/>
          <w:b/>
          <w:sz w:val="28"/>
          <w:szCs w:val="28"/>
        </w:rPr>
        <w:t>SECTOR</w:t>
      </w:r>
      <w:r w:rsidR="00E83D23">
        <w:rPr>
          <w:rFonts w:ascii="Arial" w:hAnsi="Arial" w:cs="Arial"/>
          <w:b/>
          <w:sz w:val="28"/>
          <w:szCs w:val="28"/>
        </w:rPr>
        <w:t xml:space="preserve"> VIVIENDA Y ASENTAMIENTOS HUMANOS</w:t>
      </w:r>
    </w:p>
    <w:p w14:paraId="5A0E8B4B" w14:textId="0E775FE3" w:rsidR="00E83D23" w:rsidRDefault="00E83D23">
      <w:pPr>
        <w:rPr>
          <w:rFonts w:ascii="Arial" w:hAnsi="Arial" w:cs="Arial"/>
          <w:b/>
          <w:sz w:val="20"/>
          <w:szCs w:val="20"/>
        </w:rPr>
      </w:pPr>
    </w:p>
    <w:p w14:paraId="14A62D62" w14:textId="77777777" w:rsidR="00E83D23" w:rsidRPr="005071E9" w:rsidRDefault="00E83D23" w:rsidP="00E83D23">
      <w:pPr>
        <w:spacing w:line="240" w:lineRule="auto"/>
        <w:jc w:val="center"/>
        <w:rPr>
          <w:rFonts w:ascii="Arial" w:hAnsi="Arial" w:cs="Arial"/>
          <w:b/>
          <w:sz w:val="20"/>
          <w:szCs w:val="20"/>
        </w:rPr>
      </w:pPr>
    </w:p>
    <w:p w14:paraId="7B02A837" w14:textId="77777777" w:rsidR="00E83D23" w:rsidRPr="005071E9" w:rsidRDefault="00E83D23" w:rsidP="00E83D23">
      <w:pPr>
        <w:spacing w:line="240" w:lineRule="auto"/>
        <w:jc w:val="center"/>
        <w:rPr>
          <w:rFonts w:ascii="Arial" w:hAnsi="Arial" w:cs="Arial"/>
          <w:b/>
          <w:sz w:val="20"/>
          <w:szCs w:val="20"/>
        </w:rPr>
      </w:pPr>
    </w:p>
    <w:p w14:paraId="2FFC3C5E" w14:textId="77777777" w:rsidR="00E83D23" w:rsidRPr="005071E9" w:rsidRDefault="00E83D23" w:rsidP="00E83D23">
      <w:pPr>
        <w:spacing w:line="240" w:lineRule="auto"/>
        <w:jc w:val="center"/>
        <w:rPr>
          <w:rFonts w:ascii="Arial" w:hAnsi="Arial" w:cs="Arial"/>
          <w:b/>
          <w:sz w:val="20"/>
          <w:szCs w:val="20"/>
        </w:rPr>
      </w:pPr>
    </w:p>
    <w:p w14:paraId="7AA4BBAF" w14:textId="77777777" w:rsidR="00E83D23" w:rsidRPr="005071E9" w:rsidRDefault="00E83D23" w:rsidP="00E83D23">
      <w:pPr>
        <w:spacing w:line="240" w:lineRule="auto"/>
        <w:jc w:val="center"/>
        <w:rPr>
          <w:rFonts w:ascii="Arial" w:hAnsi="Arial" w:cs="Arial"/>
          <w:b/>
          <w:sz w:val="20"/>
          <w:szCs w:val="20"/>
        </w:rPr>
      </w:pPr>
    </w:p>
    <w:p w14:paraId="1CC12B1A" w14:textId="77777777" w:rsidR="00E83D23" w:rsidRPr="005071E9" w:rsidRDefault="00E83D23" w:rsidP="00E83D23">
      <w:pPr>
        <w:spacing w:line="240" w:lineRule="auto"/>
        <w:jc w:val="center"/>
        <w:rPr>
          <w:rFonts w:ascii="Arial" w:hAnsi="Arial" w:cs="Arial"/>
          <w:b/>
          <w:sz w:val="20"/>
          <w:szCs w:val="20"/>
        </w:rPr>
      </w:pPr>
    </w:p>
    <w:p w14:paraId="399F481B" w14:textId="77777777" w:rsidR="00E83D23" w:rsidRPr="005071E9" w:rsidRDefault="00E83D23" w:rsidP="00E83D23">
      <w:pPr>
        <w:spacing w:line="240" w:lineRule="auto"/>
        <w:jc w:val="center"/>
        <w:rPr>
          <w:rFonts w:ascii="Arial" w:hAnsi="Arial" w:cs="Arial"/>
          <w:b/>
          <w:sz w:val="20"/>
          <w:szCs w:val="20"/>
        </w:rPr>
      </w:pPr>
    </w:p>
    <w:p w14:paraId="46212BA6" w14:textId="77777777" w:rsidR="00D17FD5" w:rsidRDefault="00D17FD5">
      <w:pPr>
        <w:rPr>
          <w:rFonts w:ascii="Arial" w:hAnsi="Arial" w:cs="Arial"/>
          <w:b/>
          <w:sz w:val="20"/>
          <w:szCs w:val="20"/>
        </w:rPr>
      </w:pPr>
      <w:r>
        <w:rPr>
          <w:rFonts w:ascii="Arial" w:hAnsi="Arial" w:cs="Arial"/>
          <w:b/>
          <w:sz w:val="20"/>
          <w:szCs w:val="20"/>
        </w:rPr>
        <w:br w:type="page"/>
      </w:r>
    </w:p>
    <w:p w14:paraId="726024E2" w14:textId="6F1281E3" w:rsidR="00D17FD5" w:rsidRDefault="00D17FD5" w:rsidP="00D17FD5">
      <w:pPr>
        <w:rPr>
          <w:rFonts w:ascii="Arial" w:hAnsi="Arial" w:cs="Arial"/>
          <w:b/>
          <w:sz w:val="20"/>
          <w:szCs w:val="20"/>
        </w:rPr>
      </w:pPr>
      <w:r>
        <w:rPr>
          <w:rFonts w:ascii="Arial" w:hAnsi="Arial" w:cs="Arial"/>
          <w:b/>
          <w:noProof/>
          <w:sz w:val="20"/>
          <w:szCs w:val="20"/>
          <w:lang w:eastAsia="es-CR"/>
        </w:rPr>
        <w:lastRenderedPageBreak/>
        <w:drawing>
          <wp:inline distT="0" distB="0" distL="0" distR="0" wp14:anchorId="0AFF8A46" wp14:editId="08685C93">
            <wp:extent cx="5612130" cy="7920516"/>
            <wp:effectExtent l="0" t="0" r="7620" b="444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12130" cy="7920516"/>
                    </a:xfrm>
                    <a:prstGeom prst="rect">
                      <a:avLst/>
                    </a:prstGeom>
                    <a:noFill/>
                    <a:ln>
                      <a:noFill/>
                    </a:ln>
                  </pic:spPr>
                </pic:pic>
              </a:graphicData>
            </a:graphic>
          </wp:inline>
        </w:drawing>
      </w:r>
    </w:p>
    <w:p w14:paraId="6D73DEF8" w14:textId="77777777" w:rsidR="00D17FD5" w:rsidRDefault="00D17FD5" w:rsidP="00D17FD5">
      <w:pPr>
        <w:rPr>
          <w:rFonts w:ascii="Arial" w:hAnsi="Arial" w:cs="Arial"/>
          <w:b/>
          <w:sz w:val="20"/>
          <w:szCs w:val="20"/>
        </w:rPr>
      </w:pPr>
      <w:r>
        <w:rPr>
          <w:rFonts w:ascii="Arial" w:hAnsi="Arial" w:cs="Arial"/>
          <w:b/>
          <w:noProof/>
          <w:sz w:val="20"/>
          <w:szCs w:val="20"/>
          <w:lang w:eastAsia="es-CR"/>
        </w:rPr>
        <w:lastRenderedPageBreak/>
        <w:drawing>
          <wp:inline distT="0" distB="0" distL="0" distR="0" wp14:anchorId="26B42F46" wp14:editId="698648EC">
            <wp:extent cx="5705475" cy="8052255"/>
            <wp:effectExtent l="0" t="0" r="0" b="635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07412" cy="8054989"/>
                    </a:xfrm>
                    <a:prstGeom prst="rect">
                      <a:avLst/>
                    </a:prstGeom>
                    <a:noFill/>
                    <a:ln>
                      <a:noFill/>
                    </a:ln>
                  </pic:spPr>
                </pic:pic>
              </a:graphicData>
            </a:graphic>
          </wp:inline>
        </w:drawing>
      </w:r>
      <w:r>
        <w:rPr>
          <w:rFonts w:ascii="Arial" w:hAnsi="Arial" w:cs="Arial"/>
          <w:b/>
          <w:noProof/>
          <w:sz w:val="20"/>
          <w:szCs w:val="20"/>
          <w:lang w:eastAsia="es-CR"/>
        </w:rPr>
        <w:lastRenderedPageBreak/>
        <w:drawing>
          <wp:inline distT="0" distB="0" distL="0" distR="0" wp14:anchorId="5FA88449" wp14:editId="5EE7DCB4">
            <wp:extent cx="5667375" cy="7998484"/>
            <wp:effectExtent l="0" t="0" r="0" b="254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69299" cy="8001200"/>
                    </a:xfrm>
                    <a:prstGeom prst="rect">
                      <a:avLst/>
                    </a:prstGeom>
                    <a:noFill/>
                    <a:ln>
                      <a:noFill/>
                    </a:ln>
                  </pic:spPr>
                </pic:pic>
              </a:graphicData>
            </a:graphic>
          </wp:inline>
        </w:drawing>
      </w:r>
      <w:r>
        <w:rPr>
          <w:rFonts w:ascii="Arial" w:hAnsi="Arial" w:cs="Arial"/>
          <w:b/>
          <w:sz w:val="20"/>
          <w:szCs w:val="20"/>
        </w:rPr>
        <w:br w:type="page"/>
      </w:r>
      <w:r>
        <w:rPr>
          <w:rFonts w:ascii="Arial" w:hAnsi="Arial" w:cs="Arial"/>
          <w:b/>
          <w:noProof/>
          <w:sz w:val="20"/>
          <w:szCs w:val="20"/>
          <w:lang w:eastAsia="es-CR"/>
        </w:rPr>
        <w:lastRenderedPageBreak/>
        <w:drawing>
          <wp:inline distT="0" distB="0" distL="0" distR="0" wp14:anchorId="000ACCB9" wp14:editId="395C74D4">
            <wp:extent cx="5612130" cy="7920516"/>
            <wp:effectExtent l="0" t="0" r="7620" b="444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12130" cy="7920516"/>
                    </a:xfrm>
                    <a:prstGeom prst="rect">
                      <a:avLst/>
                    </a:prstGeom>
                    <a:noFill/>
                    <a:ln>
                      <a:noFill/>
                    </a:ln>
                  </pic:spPr>
                </pic:pic>
              </a:graphicData>
            </a:graphic>
          </wp:inline>
        </w:drawing>
      </w:r>
    </w:p>
    <w:p w14:paraId="113DCD74" w14:textId="77777777" w:rsidR="00D17FD5" w:rsidRDefault="00D17FD5" w:rsidP="00D17FD5">
      <w:pPr>
        <w:spacing w:line="240" w:lineRule="auto"/>
        <w:jc w:val="center"/>
        <w:rPr>
          <w:rFonts w:ascii="Arial" w:hAnsi="Arial" w:cs="Arial"/>
          <w:b/>
          <w:sz w:val="20"/>
          <w:szCs w:val="20"/>
        </w:rPr>
      </w:pPr>
    </w:p>
    <w:p w14:paraId="340DC1C0" w14:textId="77777777" w:rsidR="00D17FD5" w:rsidRDefault="00D17FD5" w:rsidP="00D17FD5">
      <w:pPr>
        <w:spacing w:line="240" w:lineRule="auto"/>
        <w:jc w:val="center"/>
        <w:rPr>
          <w:rFonts w:ascii="Arial" w:hAnsi="Arial" w:cs="Arial"/>
          <w:b/>
          <w:sz w:val="20"/>
          <w:szCs w:val="20"/>
        </w:rPr>
      </w:pPr>
    </w:p>
    <w:p w14:paraId="0ECEA5F7" w14:textId="77777777" w:rsidR="00D17FD5" w:rsidRDefault="00D17FD5" w:rsidP="00D17FD5">
      <w:pPr>
        <w:spacing w:line="240" w:lineRule="auto"/>
        <w:jc w:val="center"/>
        <w:rPr>
          <w:rFonts w:ascii="Arial" w:hAnsi="Arial" w:cs="Arial"/>
          <w:b/>
          <w:sz w:val="20"/>
          <w:szCs w:val="20"/>
        </w:rPr>
      </w:pPr>
    </w:p>
    <w:p w14:paraId="28C1A596" w14:textId="77777777" w:rsidR="00D17FD5" w:rsidRDefault="00D17FD5" w:rsidP="00D17FD5">
      <w:pPr>
        <w:spacing w:line="240" w:lineRule="auto"/>
        <w:jc w:val="center"/>
        <w:rPr>
          <w:rFonts w:ascii="Arial" w:hAnsi="Arial" w:cs="Arial"/>
          <w:b/>
          <w:sz w:val="20"/>
          <w:szCs w:val="20"/>
        </w:rPr>
      </w:pPr>
    </w:p>
    <w:p w14:paraId="27FA2F74" w14:textId="77777777" w:rsidR="00D17FD5" w:rsidRDefault="00D17FD5" w:rsidP="00D17FD5">
      <w:pPr>
        <w:spacing w:line="240" w:lineRule="auto"/>
        <w:jc w:val="center"/>
        <w:rPr>
          <w:rFonts w:ascii="Arial" w:hAnsi="Arial" w:cs="Arial"/>
          <w:b/>
          <w:sz w:val="20"/>
          <w:szCs w:val="20"/>
        </w:rPr>
      </w:pPr>
    </w:p>
    <w:p w14:paraId="6FB74C24" w14:textId="77777777" w:rsidR="00D17FD5" w:rsidRDefault="00D17FD5" w:rsidP="00D17FD5">
      <w:pPr>
        <w:spacing w:line="240" w:lineRule="auto"/>
        <w:jc w:val="center"/>
        <w:rPr>
          <w:rFonts w:ascii="Arial" w:hAnsi="Arial" w:cs="Arial"/>
          <w:b/>
          <w:sz w:val="20"/>
          <w:szCs w:val="20"/>
        </w:rPr>
      </w:pPr>
    </w:p>
    <w:p w14:paraId="4916C773" w14:textId="77777777" w:rsidR="00D17FD5" w:rsidRPr="005071E9" w:rsidRDefault="00D17FD5" w:rsidP="00D17FD5">
      <w:pPr>
        <w:spacing w:line="240" w:lineRule="auto"/>
        <w:jc w:val="center"/>
        <w:rPr>
          <w:rFonts w:ascii="Arial" w:hAnsi="Arial" w:cs="Arial"/>
          <w:b/>
          <w:sz w:val="20"/>
          <w:szCs w:val="20"/>
        </w:rPr>
      </w:pPr>
    </w:p>
    <w:p w14:paraId="178263EC" w14:textId="77777777" w:rsidR="00D17FD5" w:rsidRDefault="00D17FD5" w:rsidP="00D17FD5">
      <w:pPr>
        <w:spacing w:line="240" w:lineRule="auto"/>
        <w:jc w:val="center"/>
        <w:rPr>
          <w:rFonts w:ascii="Arial" w:hAnsi="Arial" w:cs="Arial"/>
          <w:b/>
          <w:sz w:val="28"/>
          <w:szCs w:val="28"/>
        </w:rPr>
      </w:pPr>
      <w:r>
        <w:rPr>
          <w:rFonts w:ascii="Arial" w:hAnsi="Arial" w:cs="Arial"/>
          <w:b/>
          <w:sz w:val="28"/>
          <w:szCs w:val="28"/>
        </w:rPr>
        <w:t xml:space="preserve">DICTAMEN DE VINCULACIÓN </w:t>
      </w:r>
    </w:p>
    <w:p w14:paraId="00401241" w14:textId="0E89DD05" w:rsidR="00D17FD5" w:rsidRPr="005071E9" w:rsidRDefault="001537C6" w:rsidP="00D17FD5">
      <w:pPr>
        <w:spacing w:line="240" w:lineRule="auto"/>
        <w:jc w:val="center"/>
        <w:rPr>
          <w:rFonts w:ascii="Arial" w:hAnsi="Arial" w:cs="Arial"/>
          <w:b/>
          <w:sz w:val="28"/>
          <w:szCs w:val="28"/>
        </w:rPr>
      </w:pPr>
      <w:r>
        <w:rPr>
          <w:rFonts w:ascii="Arial" w:hAnsi="Arial" w:cs="Arial"/>
          <w:b/>
          <w:sz w:val="28"/>
          <w:szCs w:val="28"/>
        </w:rPr>
        <w:t>SECTOR</w:t>
      </w:r>
      <w:r w:rsidR="00D17FD5">
        <w:rPr>
          <w:rFonts w:ascii="Arial" w:hAnsi="Arial" w:cs="Arial"/>
          <w:b/>
          <w:sz w:val="28"/>
          <w:szCs w:val="28"/>
        </w:rPr>
        <w:t xml:space="preserve"> AMBIENTE, ENERGÍA, MARES Y ORDENAMIENTO TERRITORIAL</w:t>
      </w:r>
    </w:p>
    <w:p w14:paraId="2E9E0E79" w14:textId="1E7E60CF" w:rsidR="00E83D23" w:rsidRDefault="00E83D23">
      <w:pPr>
        <w:rPr>
          <w:rFonts w:ascii="Arial" w:hAnsi="Arial" w:cs="Arial"/>
          <w:b/>
          <w:sz w:val="20"/>
          <w:szCs w:val="20"/>
        </w:rPr>
      </w:pPr>
    </w:p>
    <w:p w14:paraId="1AF6D8E0" w14:textId="60CD68BA" w:rsidR="00BD4626" w:rsidRDefault="00D953E4">
      <w:pPr>
        <w:rPr>
          <w:rFonts w:ascii="Arial" w:hAnsi="Arial" w:cs="Arial"/>
          <w:b/>
          <w:sz w:val="20"/>
          <w:szCs w:val="20"/>
        </w:rPr>
      </w:pPr>
      <w:r>
        <w:rPr>
          <w:rFonts w:ascii="Arial" w:hAnsi="Arial" w:cs="Arial"/>
          <w:b/>
          <w:noProof/>
          <w:sz w:val="20"/>
          <w:szCs w:val="20"/>
          <w:lang w:eastAsia="es-CR"/>
        </w:rPr>
        <w:lastRenderedPageBreak/>
        <w:drawing>
          <wp:inline distT="0" distB="0" distL="0" distR="0" wp14:anchorId="4D5A2CE4" wp14:editId="3C45FC8A">
            <wp:extent cx="5612130" cy="7920516"/>
            <wp:effectExtent l="0" t="0" r="7620" b="444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12130" cy="7920516"/>
                    </a:xfrm>
                    <a:prstGeom prst="rect">
                      <a:avLst/>
                    </a:prstGeom>
                    <a:noFill/>
                    <a:ln>
                      <a:noFill/>
                    </a:ln>
                  </pic:spPr>
                </pic:pic>
              </a:graphicData>
            </a:graphic>
          </wp:inline>
        </w:drawing>
      </w:r>
      <w:r w:rsidR="00BD4626">
        <w:rPr>
          <w:rFonts w:ascii="Arial" w:hAnsi="Arial" w:cs="Arial"/>
          <w:b/>
          <w:sz w:val="20"/>
          <w:szCs w:val="20"/>
        </w:rPr>
        <w:br w:type="page"/>
      </w:r>
      <w:r>
        <w:rPr>
          <w:rFonts w:ascii="Arial" w:hAnsi="Arial" w:cs="Arial"/>
          <w:b/>
          <w:noProof/>
          <w:sz w:val="20"/>
          <w:szCs w:val="20"/>
          <w:lang w:eastAsia="es-CR"/>
        </w:rPr>
        <w:lastRenderedPageBreak/>
        <w:drawing>
          <wp:inline distT="0" distB="0" distL="0" distR="0" wp14:anchorId="5E8A4A78" wp14:editId="61B62E85">
            <wp:extent cx="5612130" cy="7920516"/>
            <wp:effectExtent l="0" t="0" r="7620" b="444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12130" cy="7920516"/>
                    </a:xfrm>
                    <a:prstGeom prst="rect">
                      <a:avLst/>
                    </a:prstGeom>
                    <a:noFill/>
                    <a:ln>
                      <a:noFill/>
                    </a:ln>
                  </pic:spPr>
                </pic:pic>
              </a:graphicData>
            </a:graphic>
          </wp:inline>
        </w:drawing>
      </w:r>
      <w:r w:rsidR="00BD4626">
        <w:rPr>
          <w:rFonts w:ascii="Arial" w:hAnsi="Arial" w:cs="Arial"/>
          <w:b/>
          <w:sz w:val="20"/>
          <w:szCs w:val="20"/>
        </w:rPr>
        <w:br w:type="page"/>
      </w:r>
      <w:r w:rsidR="009F4B46">
        <w:rPr>
          <w:rFonts w:ascii="Arial" w:hAnsi="Arial" w:cs="Arial"/>
          <w:b/>
          <w:noProof/>
          <w:sz w:val="20"/>
          <w:szCs w:val="20"/>
          <w:lang w:eastAsia="es-CR"/>
        </w:rPr>
        <w:lastRenderedPageBreak/>
        <w:drawing>
          <wp:inline distT="0" distB="0" distL="0" distR="0" wp14:anchorId="23C43A3C" wp14:editId="71147155">
            <wp:extent cx="5612130" cy="7920516"/>
            <wp:effectExtent l="0" t="0" r="7620" b="444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12130" cy="7920516"/>
                    </a:xfrm>
                    <a:prstGeom prst="rect">
                      <a:avLst/>
                    </a:prstGeom>
                    <a:noFill/>
                    <a:ln>
                      <a:noFill/>
                    </a:ln>
                  </pic:spPr>
                </pic:pic>
              </a:graphicData>
            </a:graphic>
          </wp:inline>
        </w:drawing>
      </w:r>
      <w:r w:rsidR="00BD4626">
        <w:rPr>
          <w:rFonts w:ascii="Arial" w:hAnsi="Arial" w:cs="Arial"/>
          <w:b/>
          <w:sz w:val="20"/>
          <w:szCs w:val="20"/>
        </w:rPr>
        <w:br w:type="page"/>
      </w:r>
      <w:r w:rsidR="00D17FD5">
        <w:rPr>
          <w:rFonts w:ascii="Arial" w:hAnsi="Arial" w:cs="Arial"/>
          <w:b/>
          <w:noProof/>
          <w:sz w:val="20"/>
          <w:szCs w:val="20"/>
          <w:lang w:eastAsia="es-CR"/>
        </w:rPr>
        <w:lastRenderedPageBreak/>
        <w:drawing>
          <wp:inline distT="0" distB="0" distL="0" distR="0" wp14:anchorId="425FAAD2" wp14:editId="3E7D1CFA">
            <wp:extent cx="5612130" cy="7920516"/>
            <wp:effectExtent l="0" t="0" r="7620" b="444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12130" cy="7920516"/>
                    </a:xfrm>
                    <a:prstGeom prst="rect">
                      <a:avLst/>
                    </a:prstGeom>
                    <a:noFill/>
                    <a:ln>
                      <a:noFill/>
                    </a:ln>
                  </pic:spPr>
                </pic:pic>
              </a:graphicData>
            </a:graphic>
          </wp:inline>
        </w:drawing>
      </w:r>
    </w:p>
    <w:p w14:paraId="42135818" w14:textId="77777777" w:rsidR="00E83D23" w:rsidRDefault="00E83D23" w:rsidP="00E83D23">
      <w:pPr>
        <w:spacing w:line="240" w:lineRule="auto"/>
        <w:jc w:val="center"/>
        <w:rPr>
          <w:rFonts w:ascii="Arial" w:hAnsi="Arial" w:cs="Arial"/>
          <w:b/>
          <w:sz w:val="20"/>
          <w:szCs w:val="20"/>
        </w:rPr>
      </w:pPr>
    </w:p>
    <w:p w14:paraId="3A447515" w14:textId="77777777" w:rsidR="00E83D23" w:rsidRDefault="00E83D23" w:rsidP="00E83D23">
      <w:pPr>
        <w:spacing w:line="240" w:lineRule="auto"/>
        <w:jc w:val="center"/>
        <w:rPr>
          <w:rFonts w:ascii="Arial" w:hAnsi="Arial" w:cs="Arial"/>
          <w:b/>
          <w:sz w:val="20"/>
          <w:szCs w:val="20"/>
        </w:rPr>
      </w:pPr>
    </w:p>
    <w:p w14:paraId="6F4C8A35" w14:textId="77777777" w:rsidR="00E83D23" w:rsidRDefault="00E83D23" w:rsidP="00E83D23">
      <w:pPr>
        <w:spacing w:line="240" w:lineRule="auto"/>
        <w:jc w:val="center"/>
        <w:rPr>
          <w:rFonts w:ascii="Arial" w:hAnsi="Arial" w:cs="Arial"/>
          <w:b/>
          <w:sz w:val="20"/>
          <w:szCs w:val="20"/>
        </w:rPr>
      </w:pPr>
    </w:p>
    <w:p w14:paraId="665EFC74" w14:textId="77777777" w:rsidR="00E83D23" w:rsidRDefault="00E83D23" w:rsidP="00E83D23">
      <w:pPr>
        <w:spacing w:line="240" w:lineRule="auto"/>
        <w:jc w:val="center"/>
        <w:rPr>
          <w:rFonts w:ascii="Arial" w:hAnsi="Arial" w:cs="Arial"/>
          <w:b/>
          <w:sz w:val="20"/>
          <w:szCs w:val="20"/>
        </w:rPr>
      </w:pPr>
    </w:p>
    <w:p w14:paraId="6507C8E0" w14:textId="77777777" w:rsidR="00E83D23" w:rsidRDefault="00E83D23" w:rsidP="00E83D23">
      <w:pPr>
        <w:spacing w:line="240" w:lineRule="auto"/>
        <w:jc w:val="center"/>
        <w:rPr>
          <w:rFonts w:ascii="Arial" w:hAnsi="Arial" w:cs="Arial"/>
          <w:b/>
          <w:sz w:val="20"/>
          <w:szCs w:val="20"/>
        </w:rPr>
      </w:pPr>
    </w:p>
    <w:p w14:paraId="76B2384D" w14:textId="77777777" w:rsidR="00E83D23" w:rsidRDefault="00E83D23" w:rsidP="00E83D23">
      <w:pPr>
        <w:spacing w:line="240" w:lineRule="auto"/>
        <w:jc w:val="center"/>
        <w:rPr>
          <w:rFonts w:ascii="Arial" w:hAnsi="Arial" w:cs="Arial"/>
          <w:b/>
          <w:sz w:val="20"/>
          <w:szCs w:val="20"/>
        </w:rPr>
      </w:pPr>
    </w:p>
    <w:p w14:paraId="0172A1F1" w14:textId="77777777" w:rsidR="00BD4626" w:rsidRDefault="00BD4626" w:rsidP="00A3747C">
      <w:pPr>
        <w:spacing w:line="240" w:lineRule="auto"/>
        <w:jc w:val="center"/>
        <w:rPr>
          <w:rFonts w:ascii="Arial" w:hAnsi="Arial" w:cs="Arial"/>
          <w:b/>
          <w:sz w:val="20"/>
          <w:szCs w:val="20"/>
        </w:rPr>
      </w:pPr>
    </w:p>
    <w:p w14:paraId="45178717" w14:textId="651B73E5" w:rsidR="00A3747C" w:rsidRDefault="00A3747C" w:rsidP="00A3747C">
      <w:pPr>
        <w:spacing w:line="240" w:lineRule="auto"/>
        <w:jc w:val="center"/>
        <w:rPr>
          <w:rFonts w:ascii="Arial" w:hAnsi="Arial" w:cs="Arial"/>
          <w:b/>
          <w:sz w:val="28"/>
          <w:szCs w:val="28"/>
        </w:rPr>
      </w:pPr>
      <w:r>
        <w:rPr>
          <w:rFonts w:ascii="Arial" w:hAnsi="Arial" w:cs="Arial"/>
          <w:b/>
          <w:sz w:val="28"/>
          <w:szCs w:val="28"/>
        </w:rPr>
        <w:t>ANEXO 2</w:t>
      </w:r>
    </w:p>
    <w:p w14:paraId="32A64AE8" w14:textId="77777777" w:rsidR="00A3747C" w:rsidRDefault="00A3747C" w:rsidP="00A3747C">
      <w:pPr>
        <w:spacing w:line="240" w:lineRule="auto"/>
        <w:jc w:val="center"/>
        <w:rPr>
          <w:rFonts w:ascii="Arial" w:hAnsi="Arial" w:cs="Arial"/>
          <w:b/>
          <w:sz w:val="28"/>
          <w:szCs w:val="28"/>
        </w:rPr>
      </w:pPr>
    </w:p>
    <w:p w14:paraId="3094800C" w14:textId="5CCAF250" w:rsidR="00A3747C" w:rsidRDefault="00A3747C" w:rsidP="00A3747C">
      <w:pPr>
        <w:spacing w:line="240" w:lineRule="auto"/>
        <w:jc w:val="center"/>
        <w:rPr>
          <w:rFonts w:ascii="Arial" w:hAnsi="Arial" w:cs="Arial"/>
          <w:b/>
          <w:sz w:val="28"/>
          <w:szCs w:val="28"/>
        </w:rPr>
      </w:pPr>
      <w:r>
        <w:rPr>
          <w:rFonts w:ascii="Arial" w:hAnsi="Arial" w:cs="Arial"/>
          <w:b/>
          <w:sz w:val="28"/>
          <w:szCs w:val="28"/>
        </w:rPr>
        <w:t>PRESUPUESTO 201</w:t>
      </w:r>
      <w:r w:rsidR="00D2321B">
        <w:rPr>
          <w:rFonts w:ascii="Arial" w:hAnsi="Arial" w:cs="Arial"/>
          <w:b/>
          <w:sz w:val="28"/>
          <w:szCs w:val="28"/>
        </w:rPr>
        <w:t>8</w:t>
      </w:r>
      <w:r>
        <w:rPr>
          <w:rFonts w:ascii="Arial" w:hAnsi="Arial" w:cs="Arial"/>
          <w:b/>
          <w:sz w:val="28"/>
          <w:szCs w:val="28"/>
        </w:rPr>
        <w:t xml:space="preserve"> </w:t>
      </w:r>
    </w:p>
    <w:p w14:paraId="4C011710" w14:textId="77777777" w:rsidR="00A3747C" w:rsidRDefault="00A3747C" w:rsidP="00A3747C">
      <w:pPr>
        <w:spacing w:line="240" w:lineRule="auto"/>
        <w:jc w:val="center"/>
        <w:rPr>
          <w:rFonts w:ascii="Arial" w:hAnsi="Arial" w:cs="Arial"/>
          <w:b/>
          <w:sz w:val="28"/>
          <w:szCs w:val="28"/>
        </w:rPr>
      </w:pPr>
    </w:p>
    <w:p w14:paraId="790BF7A6" w14:textId="7361DE0A" w:rsidR="008B43FE" w:rsidRDefault="00A3747C" w:rsidP="0055361F">
      <w:pPr>
        <w:spacing w:line="240" w:lineRule="auto"/>
        <w:jc w:val="center"/>
        <w:rPr>
          <w:rFonts w:ascii="Arial" w:hAnsi="Arial" w:cs="Arial"/>
          <w:b/>
          <w:sz w:val="28"/>
          <w:szCs w:val="28"/>
        </w:rPr>
      </w:pPr>
      <w:r>
        <w:rPr>
          <w:rFonts w:ascii="Arial" w:hAnsi="Arial" w:cs="Arial"/>
          <w:b/>
          <w:sz w:val="28"/>
          <w:szCs w:val="28"/>
        </w:rPr>
        <w:t>DETALLE POR PARTIDA Y PROGRAMA PRESUPUESTARIO</w:t>
      </w:r>
    </w:p>
    <w:p w14:paraId="0C5FCA3C" w14:textId="77777777" w:rsidR="0055361F" w:rsidRDefault="0055361F">
      <w:pPr>
        <w:rPr>
          <w:rFonts w:ascii="Arial" w:hAnsi="Arial" w:cs="Arial"/>
          <w:b/>
          <w:sz w:val="28"/>
          <w:szCs w:val="28"/>
        </w:rPr>
      </w:pPr>
    </w:p>
    <w:p w14:paraId="39315A98" w14:textId="00C84628" w:rsidR="000E2FA9" w:rsidRDefault="000E2FA9">
      <w:pPr>
        <w:rPr>
          <w:rFonts w:ascii="Arial" w:hAnsi="Arial" w:cs="Arial"/>
          <w:b/>
          <w:sz w:val="28"/>
          <w:szCs w:val="28"/>
        </w:rPr>
      </w:pPr>
      <w:r>
        <w:rPr>
          <w:rFonts w:ascii="Arial" w:hAnsi="Arial" w:cs="Arial"/>
          <w:b/>
          <w:sz w:val="28"/>
          <w:szCs w:val="28"/>
        </w:rPr>
        <w:br w:type="page"/>
      </w:r>
    </w:p>
    <w:p w14:paraId="1E3821A8" w14:textId="7E3DF252" w:rsidR="000E2FA9" w:rsidRDefault="000E2FA9">
      <w:pPr>
        <w:rPr>
          <w:rFonts w:ascii="Arial" w:hAnsi="Arial" w:cs="Arial"/>
          <w:b/>
          <w:sz w:val="28"/>
          <w:szCs w:val="28"/>
        </w:rPr>
      </w:pPr>
      <w:r w:rsidRPr="0019635A">
        <w:rPr>
          <w:noProof/>
          <w:lang w:eastAsia="es-CR"/>
        </w:rPr>
        <w:lastRenderedPageBreak/>
        <w:drawing>
          <wp:anchor distT="0" distB="0" distL="114300" distR="114300" simplePos="0" relativeHeight="251659264" behindDoc="0" locked="0" layoutInCell="1" allowOverlap="1" wp14:anchorId="638AF9F3" wp14:editId="5AE5961E">
            <wp:simplePos x="0" y="0"/>
            <wp:positionH relativeFrom="column">
              <wp:posOffset>-828040</wp:posOffset>
            </wp:positionH>
            <wp:positionV relativeFrom="paragraph">
              <wp:posOffset>514350</wp:posOffset>
            </wp:positionV>
            <wp:extent cx="7235825" cy="6588760"/>
            <wp:effectExtent l="0" t="0" r="3175" b="254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235825" cy="65887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sz w:val="28"/>
          <w:szCs w:val="28"/>
        </w:rPr>
        <w:br w:type="page"/>
      </w:r>
    </w:p>
    <w:p w14:paraId="40707A06" w14:textId="77777777" w:rsidR="00FA600F" w:rsidRDefault="00FA600F" w:rsidP="00FA600F">
      <w:pPr>
        <w:spacing w:line="240" w:lineRule="auto"/>
        <w:jc w:val="center"/>
        <w:rPr>
          <w:rFonts w:ascii="Arial" w:hAnsi="Arial" w:cs="Arial"/>
          <w:b/>
          <w:sz w:val="20"/>
          <w:szCs w:val="20"/>
        </w:rPr>
      </w:pPr>
    </w:p>
    <w:p w14:paraId="566828CC" w14:textId="77777777" w:rsidR="000E2FA9" w:rsidRDefault="000E2FA9" w:rsidP="00FA600F">
      <w:pPr>
        <w:spacing w:line="240" w:lineRule="auto"/>
        <w:jc w:val="center"/>
        <w:rPr>
          <w:rFonts w:ascii="Arial" w:hAnsi="Arial" w:cs="Arial"/>
          <w:b/>
          <w:sz w:val="20"/>
          <w:szCs w:val="20"/>
        </w:rPr>
      </w:pPr>
    </w:p>
    <w:p w14:paraId="36061085" w14:textId="77777777" w:rsidR="00FA600F" w:rsidRDefault="00FA600F" w:rsidP="00FA600F">
      <w:pPr>
        <w:spacing w:line="240" w:lineRule="auto"/>
        <w:jc w:val="center"/>
        <w:rPr>
          <w:rFonts w:ascii="Arial" w:hAnsi="Arial" w:cs="Arial"/>
          <w:b/>
          <w:sz w:val="20"/>
          <w:szCs w:val="20"/>
        </w:rPr>
      </w:pPr>
    </w:p>
    <w:p w14:paraId="21B49E14" w14:textId="77777777" w:rsidR="00FA600F" w:rsidRDefault="00FA600F" w:rsidP="00FA600F">
      <w:pPr>
        <w:spacing w:line="240" w:lineRule="auto"/>
        <w:jc w:val="center"/>
        <w:rPr>
          <w:rFonts w:ascii="Arial" w:hAnsi="Arial" w:cs="Arial"/>
          <w:b/>
          <w:sz w:val="20"/>
          <w:szCs w:val="20"/>
        </w:rPr>
      </w:pPr>
    </w:p>
    <w:p w14:paraId="29211DFD" w14:textId="77777777" w:rsidR="00FA600F" w:rsidRDefault="00FA600F" w:rsidP="00FA600F">
      <w:pPr>
        <w:spacing w:line="240" w:lineRule="auto"/>
        <w:jc w:val="center"/>
        <w:rPr>
          <w:rFonts w:ascii="Arial" w:hAnsi="Arial" w:cs="Arial"/>
          <w:b/>
          <w:sz w:val="20"/>
          <w:szCs w:val="20"/>
        </w:rPr>
      </w:pPr>
    </w:p>
    <w:p w14:paraId="768839A4" w14:textId="77777777" w:rsidR="00FA600F" w:rsidRDefault="00FA600F" w:rsidP="00FA600F">
      <w:pPr>
        <w:spacing w:line="240" w:lineRule="auto"/>
        <w:jc w:val="center"/>
        <w:rPr>
          <w:rFonts w:ascii="Arial" w:hAnsi="Arial" w:cs="Arial"/>
          <w:b/>
          <w:sz w:val="20"/>
          <w:szCs w:val="20"/>
        </w:rPr>
      </w:pPr>
    </w:p>
    <w:p w14:paraId="63183466" w14:textId="77777777" w:rsidR="00FA600F" w:rsidRDefault="00FA600F" w:rsidP="00FA600F">
      <w:pPr>
        <w:spacing w:line="240" w:lineRule="auto"/>
        <w:jc w:val="center"/>
        <w:rPr>
          <w:rFonts w:ascii="Arial" w:hAnsi="Arial" w:cs="Arial"/>
          <w:b/>
          <w:sz w:val="20"/>
          <w:szCs w:val="20"/>
        </w:rPr>
      </w:pPr>
    </w:p>
    <w:p w14:paraId="329F1595" w14:textId="4244C9A8" w:rsidR="00FA600F" w:rsidRDefault="00FA600F" w:rsidP="00FA600F">
      <w:pPr>
        <w:spacing w:line="240" w:lineRule="auto"/>
        <w:jc w:val="center"/>
        <w:rPr>
          <w:rFonts w:ascii="Arial" w:hAnsi="Arial" w:cs="Arial"/>
          <w:b/>
          <w:sz w:val="28"/>
          <w:szCs w:val="28"/>
        </w:rPr>
      </w:pPr>
      <w:r>
        <w:rPr>
          <w:rFonts w:ascii="Arial" w:hAnsi="Arial" w:cs="Arial"/>
          <w:b/>
          <w:sz w:val="28"/>
          <w:szCs w:val="28"/>
        </w:rPr>
        <w:t>ANEXO 3</w:t>
      </w:r>
    </w:p>
    <w:p w14:paraId="1C0BB785" w14:textId="77777777" w:rsidR="00FA600F" w:rsidRDefault="00FA600F" w:rsidP="00FA600F">
      <w:pPr>
        <w:spacing w:line="240" w:lineRule="auto"/>
        <w:jc w:val="center"/>
        <w:rPr>
          <w:rFonts w:ascii="Arial" w:hAnsi="Arial" w:cs="Arial"/>
          <w:b/>
          <w:sz w:val="28"/>
          <w:szCs w:val="28"/>
        </w:rPr>
      </w:pPr>
    </w:p>
    <w:p w14:paraId="088C1A40" w14:textId="74D1E6F7" w:rsidR="00FA600F" w:rsidRDefault="00FA600F" w:rsidP="00FA600F">
      <w:pPr>
        <w:spacing w:line="240" w:lineRule="auto"/>
        <w:jc w:val="center"/>
        <w:rPr>
          <w:rFonts w:ascii="Arial" w:hAnsi="Arial" w:cs="Arial"/>
          <w:b/>
          <w:sz w:val="28"/>
          <w:szCs w:val="28"/>
        </w:rPr>
      </w:pPr>
      <w:r>
        <w:rPr>
          <w:rFonts w:ascii="Arial" w:hAnsi="Arial" w:cs="Arial"/>
          <w:b/>
          <w:sz w:val="28"/>
          <w:szCs w:val="28"/>
        </w:rPr>
        <w:t xml:space="preserve">CERTIFICACIÓN </w:t>
      </w:r>
    </w:p>
    <w:p w14:paraId="01B51C05" w14:textId="77777777" w:rsidR="00FA600F" w:rsidRDefault="00FA600F" w:rsidP="00FA600F">
      <w:pPr>
        <w:spacing w:line="240" w:lineRule="auto"/>
        <w:jc w:val="center"/>
        <w:rPr>
          <w:rFonts w:ascii="Arial" w:hAnsi="Arial" w:cs="Arial"/>
          <w:b/>
          <w:sz w:val="28"/>
          <w:szCs w:val="28"/>
        </w:rPr>
      </w:pPr>
      <w:r>
        <w:rPr>
          <w:rFonts w:ascii="Arial" w:hAnsi="Arial" w:cs="Arial"/>
          <w:b/>
          <w:sz w:val="28"/>
          <w:szCs w:val="28"/>
        </w:rPr>
        <w:t>BANCO DE PROYECTOS DE INVERSIÓN PÚBLICA (BPIP)</w:t>
      </w:r>
    </w:p>
    <w:p w14:paraId="5BEF3452" w14:textId="77777777" w:rsidR="00FA600F" w:rsidRDefault="00FA600F" w:rsidP="00FA600F">
      <w:pPr>
        <w:spacing w:line="240" w:lineRule="auto"/>
        <w:jc w:val="center"/>
        <w:rPr>
          <w:rFonts w:ascii="Arial" w:hAnsi="Arial" w:cs="Arial"/>
          <w:b/>
          <w:sz w:val="28"/>
          <w:szCs w:val="28"/>
        </w:rPr>
      </w:pPr>
    </w:p>
    <w:p w14:paraId="0D1F2B7F" w14:textId="00AF851A" w:rsidR="00E6116F" w:rsidRDefault="00FA600F" w:rsidP="00FA600F">
      <w:pPr>
        <w:spacing w:line="240" w:lineRule="auto"/>
        <w:jc w:val="center"/>
        <w:rPr>
          <w:rFonts w:ascii="Arial" w:hAnsi="Arial" w:cs="Arial"/>
          <w:b/>
          <w:sz w:val="28"/>
          <w:szCs w:val="28"/>
        </w:rPr>
      </w:pPr>
      <w:r>
        <w:rPr>
          <w:rFonts w:ascii="Arial" w:hAnsi="Arial" w:cs="Arial"/>
          <w:b/>
          <w:sz w:val="28"/>
          <w:szCs w:val="28"/>
        </w:rPr>
        <w:t>MINISTERIO DE PLANIFICACIÓN NACIONAL Y POLÍTICA ECONÓMICA (MIDEPLAN)</w:t>
      </w:r>
    </w:p>
    <w:p w14:paraId="5437EDED" w14:textId="4670D85F" w:rsidR="00E6116F" w:rsidRDefault="00E6116F">
      <w:pPr>
        <w:rPr>
          <w:rFonts w:ascii="Arial" w:hAnsi="Arial" w:cs="Arial"/>
          <w:b/>
          <w:sz w:val="20"/>
          <w:szCs w:val="20"/>
        </w:rPr>
      </w:pPr>
      <w:r>
        <w:rPr>
          <w:rFonts w:ascii="Arial" w:hAnsi="Arial" w:cs="Arial"/>
          <w:b/>
          <w:sz w:val="28"/>
          <w:szCs w:val="28"/>
        </w:rPr>
        <w:br w:type="page"/>
      </w:r>
      <w:r>
        <w:rPr>
          <w:rFonts w:ascii="Arial" w:hAnsi="Arial" w:cs="Arial"/>
          <w:b/>
          <w:noProof/>
          <w:sz w:val="20"/>
          <w:szCs w:val="20"/>
          <w:lang w:eastAsia="es-CR"/>
        </w:rPr>
        <w:lastRenderedPageBreak/>
        <w:drawing>
          <wp:inline distT="0" distB="0" distL="0" distR="0" wp14:anchorId="13E595B6" wp14:editId="142DC858">
            <wp:extent cx="5752939" cy="7725103"/>
            <wp:effectExtent l="0" t="0" r="63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55054" cy="7727943"/>
                    </a:xfrm>
                    <a:prstGeom prst="rect">
                      <a:avLst/>
                    </a:prstGeom>
                    <a:noFill/>
                    <a:ln>
                      <a:noFill/>
                    </a:ln>
                  </pic:spPr>
                </pic:pic>
              </a:graphicData>
            </a:graphic>
          </wp:inline>
        </w:drawing>
      </w:r>
    </w:p>
    <w:p w14:paraId="4F6C95D0" w14:textId="07A20834" w:rsidR="00FA600F" w:rsidRDefault="00655278" w:rsidP="001F4E16">
      <w:pPr>
        <w:rPr>
          <w:rFonts w:ascii="Arial" w:hAnsi="Arial" w:cs="Arial"/>
          <w:b/>
          <w:sz w:val="20"/>
          <w:szCs w:val="20"/>
        </w:rPr>
      </w:pPr>
      <w:r>
        <w:rPr>
          <w:rFonts w:ascii="Arial" w:hAnsi="Arial" w:cs="Arial"/>
          <w:b/>
          <w:noProof/>
          <w:sz w:val="20"/>
          <w:szCs w:val="20"/>
          <w:lang w:eastAsia="es-CR"/>
        </w:rPr>
        <w:lastRenderedPageBreak/>
        <w:drawing>
          <wp:inline distT="0" distB="0" distL="0" distR="0" wp14:anchorId="1F2F0FBB" wp14:editId="45F18FB4">
            <wp:extent cx="5652402" cy="7693572"/>
            <wp:effectExtent l="0" t="0" r="5715" b="317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59771" cy="7703602"/>
                    </a:xfrm>
                    <a:prstGeom prst="rect">
                      <a:avLst/>
                    </a:prstGeom>
                    <a:noFill/>
                    <a:ln>
                      <a:noFill/>
                    </a:ln>
                  </pic:spPr>
                </pic:pic>
              </a:graphicData>
            </a:graphic>
          </wp:inline>
        </w:drawing>
      </w:r>
      <w:r w:rsidR="00E6116F">
        <w:rPr>
          <w:rFonts w:ascii="Arial" w:hAnsi="Arial" w:cs="Arial"/>
          <w:b/>
          <w:sz w:val="20"/>
          <w:szCs w:val="20"/>
        </w:rPr>
        <w:br w:type="page"/>
      </w:r>
      <w:r>
        <w:rPr>
          <w:rFonts w:ascii="Arial" w:hAnsi="Arial" w:cs="Arial"/>
          <w:b/>
          <w:noProof/>
          <w:sz w:val="20"/>
          <w:szCs w:val="20"/>
          <w:lang w:eastAsia="es-CR"/>
        </w:rPr>
        <w:lastRenderedPageBreak/>
        <w:drawing>
          <wp:inline distT="0" distB="0" distL="0" distR="0" wp14:anchorId="2207E794" wp14:editId="00053F0A">
            <wp:extent cx="5691351" cy="7551683"/>
            <wp:effectExtent l="0" t="0" r="508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97884" cy="7560351"/>
                    </a:xfrm>
                    <a:prstGeom prst="rect">
                      <a:avLst/>
                    </a:prstGeom>
                    <a:noFill/>
                    <a:ln>
                      <a:noFill/>
                    </a:ln>
                  </pic:spPr>
                </pic:pic>
              </a:graphicData>
            </a:graphic>
          </wp:inline>
        </w:drawing>
      </w:r>
    </w:p>
    <w:p w14:paraId="6E2162FE" w14:textId="77777777" w:rsidR="001F4E16" w:rsidRDefault="001F4E16" w:rsidP="001F4E16">
      <w:pPr>
        <w:jc w:val="center"/>
        <w:rPr>
          <w:rFonts w:ascii="Arial" w:hAnsi="Arial" w:cs="Arial"/>
          <w:b/>
          <w:sz w:val="20"/>
          <w:szCs w:val="20"/>
        </w:rPr>
      </w:pPr>
    </w:p>
    <w:p w14:paraId="11DF9BA5" w14:textId="77777777" w:rsidR="001F4E16" w:rsidRDefault="001F4E16" w:rsidP="001F4E16">
      <w:pPr>
        <w:jc w:val="center"/>
        <w:rPr>
          <w:rFonts w:ascii="Arial" w:hAnsi="Arial" w:cs="Arial"/>
          <w:b/>
          <w:sz w:val="20"/>
          <w:szCs w:val="20"/>
        </w:rPr>
      </w:pPr>
    </w:p>
    <w:p w14:paraId="4A62B5AC" w14:textId="77777777" w:rsidR="001F4E16" w:rsidRDefault="001F4E16" w:rsidP="001F4E16">
      <w:pPr>
        <w:jc w:val="center"/>
        <w:rPr>
          <w:rFonts w:ascii="Arial" w:hAnsi="Arial" w:cs="Arial"/>
          <w:b/>
          <w:sz w:val="20"/>
          <w:szCs w:val="20"/>
        </w:rPr>
      </w:pPr>
    </w:p>
    <w:p w14:paraId="47E0722F" w14:textId="77777777" w:rsidR="001F4E16" w:rsidRDefault="001F4E16" w:rsidP="001F4E16">
      <w:pPr>
        <w:jc w:val="center"/>
        <w:rPr>
          <w:rFonts w:ascii="Arial" w:hAnsi="Arial" w:cs="Arial"/>
          <w:b/>
          <w:sz w:val="20"/>
          <w:szCs w:val="20"/>
        </w:rPr>
      </w:pPr>
    </w:p>
    <w:p w14:paraId="088941BB" w14:textId="77777777" w:rsidR="001F4E16" w:rsidRDefault="001F4E16" w:rsidP="001F4E16">
      <w:pPr>
        <w:jc w:val="center"/>
        <w:rPr>
          <w:rFonts w:ascii="Arial" w:hAnsi="Arial" w:cs="Arial"/>
          <w:b/>
          <w:sz w:val="20"/>
          <w:szCs w:val="20"/>
        </w:rPr>
      </w:pPr>
    </w:p>
    <w:p w14:paraId="14AB4F72" w14:textId="77777777" w:rsidR="001F4E16" w:rsidRDefault="001F4E16" w:rsidP="001F4E16">
      <w:pPr>
        <w:jc w:val="center"/>
        <w:rPr>
          <w:rFonts w:ascii="Arial" w:hAnsi="Arial" w:cs="Arial"/>
          <w:b/>
          <w:sz w:val="20"/>
          <w:szCs w:val="20"/>
        </w:rPr>
      </w:pPr>
    </w:p>
    <w:p w14:paraId="04E9727D" w14:textId="77777777" w:rsidR="001F4E16" w:rsidRDefault="001F4E16" w:rsidP="001F4E16">
      <w:pPr>
        <w:jc w:val="center"/>
        <w:rPr>
          <w:rFonts w:ascii="Arial" w:hAnsi="Arial" w:cs="Arial"/>
          <w:b/>
          <w:sz w:val="20"/>
          <w:szCs w:val="20"/>
        </w:rPr>
      </w:pPr>
    </w:p>
    <w:p w14:paraId="645016A2" w14:textId="77777777" w:rsidR="001537C6" w:rsidRDefault="001537C6" w:rsidP="001F4E16">
      <w:pPr>
        <w:jc w:val="center"/>
        <w:rPr>
          <w:rFonts w:ascii="Arial" w:hAnsi="Arial" w:cs="Arial"/>
          <w:b/>
          <w:sz w:val="20"/>
          <w:szCs w:val="20"/>
        </w:rPr>
      </w:pPr>
    </w:p>
    <w:p w14:paraId="664ED232" w14:textId="61387EFD" w:rsidR="00FA600F" w:rsidRDefault="00FA600F" w:rsidP="00FA600F">
      <w:pPr>
        <w:spacing w:line="240" w:lineRule="auto"/>
        <w:jc w:val="center"/>
        <w:rPr>
          <w:rFonts w:ascii="Arial" w:hAnsi="Arial" w:cs="Arial"/>
          <w:b/>
          <w:sz w:val="28"/>
          <w:szCs w:val="28"/>
        </w:rPr>
      </w:pPr>
      <w:r>
        <w:rPr>
          <w:rFonts w:ascii="Arial" w:hAnsi="Arial" w:cs="Arial"/>
          <w:b/>
          <w:sz w:val="28"/>
          <w:szCs w:val="28"/>
        </w:rPr>
        <w:t>ANEXO 4</w:t>
      </w:r>
    </w:p>
    <w:p w14:paraId="78E2C07F" w14:textId="77777777" w:rsidR="00FA600F" w:rsidRDefault="00FA600F" w:rsidP="00FA600F">
      <w:pPr>
        <w:spacing w:line="240" w:lineRule="auto"/>
        <w:jc w:val="center"/>
        <w:rPr>
          <w:rFonts w:ascii="Arial" w:hAnsi="Arial" w:cs="Arial"/>
          <w:b/>
          <w:sz w:val="28"/>
          <w:szCs w:val="28"/>
        </w:rPr>
      </w:pPr>
    </w:p>
    <w:p w14:paraId="2DFFBD67" w14:textId="560C2DD8" w:rsidR="0055361F" w:rsidRDefault="00FA600F" w:rsidP="00FA600F">
      <w:pPr>
        <w:spacing w:line="240" w:lineRule="auto"/>
        <w:jc w:val="center"/>
        <w:rPr>
          <w:rFonts w:ascii="Arial" w:hAnsi="Arial" w:cs="Arial"/>
          <w:b/>
          <w:sz w:val="28"/>
          <w:szCs w:val="28"/>
        </w:rPr>
      </w:pPr>
      <w:r>
        <w:rPr>
          <w:rFonts w:ascii="Arial" w:hAnsi="Arial" w:cs="Arial"/>
          <w:b/>
          <w:sz w:val="28"/>
          <w:szCs w:val="28"/>
        </w:rPr>
        <w:t xml:space="preserve">DETALLE DE PROYECTOS ANUALES NUEVOS O PLURIANUALES </w:t>
      </w:r>
    </w:p>
    <w:p w14:paraId="01412588" w14:textId="77777777" w:rsidR="001537C6" w:rsidRDefault="0055361F">
      <w:pPr>
        <w:rPr>
          <w:rFonts w:ascii="Arial" w:hAnsi="Arial" w:cs="Arial"/>
          <w:b/>
          <w:sz w:val="28"/>
          <w:szCs w:val="28"/>
        </w:rPr>
      </w:pPr>
      <w:r>
        <w:rPr>
          <w:rFonts w:ascii="Arial" w:hAnsi="Arial" w:cs="Arial"/>
          <w:b/>
          <w:sz w:val="28"/>
          <w:szCs w:val="28"/>
        </w:rPr>
        <w:br w:type="page"/>
      </w:r>
    </w:p>
    <w:p w14:paraId="0FC173D8" w14:textId="56B0B7FC" w:rsidR="001537C6" w:rsidRDefault="001537C6">
      <w:pPr>
        <w:rPr>
          <w:rFonts w:ascii="Arial" w:hAnsi="Arial" w:cs="Arial"/>
          <w:b/>
          <w:sz w:val="28"/>
          <w:szCs w:val="28"/>
        </w:rPr>
      </w:pPr>
      <w:r w:rsidRPr="0055361F">
        <w:rPr>
          <w:noProof/>
          <w:lang w:eastAsia="es-CR"/>
        </w:rPr>
        <w:lastRenderedPageBreak/>
        <w:drawing>
          <wp:anchor distT="0" distB="0" distL="114300" distR="114300" simplePos="0" relativeHeight="251698176" behindDoc="0" locked="0" layoutInCell="1" allowOverlap="1" wp14:anchorId="2531BCF7" wp14:editId="06D8EB48">
            <wp:simplePos x="0" y="0"/>
            <wp:positionH relativeFrom="column">
              <wp:posOffset>-859790</wp:posOffset>
            </wp:positionH>
            <wp:positionV relativeFrom="paragraph">
              <wp:posOffset>498475</wp:posOffset>
            </wp:positionV>
            <wp:extent cx="7308215" cy="2679700"/>
            <wp:effectExtent l="0" t="0" r="6985" b="635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308215" cy="2679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85EDDA" w14:textId="6863C606" w:rsidR="001537C6" w:rsidRDefault="001537C6">
      <w:pPr>
        <w:rPr>
          <w:rFonts w:ascii="Arial" w:hAnsi="Arial" w:cs="Arial"/>
          <w:b/>
          <w:sz w:val="28"/>
          <w:szCs w:val="28"/>
        </w:rPr>
      </w:pPr>
    </w:p>
    <w:p w14:paraId="7861F460" w14:textId="24D673E5" w:rsidR="001537C6" w:rsidRDefault="001537C6">
      <w:pPr>
        <w:rPr>
          <w:rFonts w:ascii="Arial" w:hAnsi="Arial" w:cs="Arial"/>
          <w:b/>
          <w:sz w:val="28"/>
          <w:szCs w:val="28"/>
        </w:rPr>
      </w:pPr>
    </w:p>
    <w:p w14:paraId="4711D63C" w14:textId="7606CCB1" w:rsidR="00FA600F" w:rsidRDefault="00FA600F" w:rsidP="001537C6">
      <w:pPr>
        <w:spacing w:line="240" w:lineRule="auto"/>
        <w:jc w:val="center"/>
        <w:rPr>
          <w:rFonts w:ascii="Arial" w:hAnsi="Arial" w:cs="Arial"/>
          <w:b/>
          <w:sz w:val="28"/>
          <w:szCs w:val="28"/>
        </w:rPr>
      </w:pPr>
    </w:p>
    <w:sectPr w:rsidR="00FA600F" w:rsidSect="00524C2D">
      <w:headerReference w:type="default" r:id="rId53"/>
      <w:footerReference w:type="default" r:id="rId54"/>
      <w:pgSz w:w="12240" w:h="15840"/>
      <w:pgMar w:top="1871" w:right="1701" w:bottom="1418" w:left="1701"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4BC0D9C" w14:textId="77777777" w:rsidR="00D83336" w:rsidRDefault="00D83336" w:rsidP="00E75AA5">
      <w:pPr>
        <w:spacing w:after="0" w:line="240" w:lineRule="auto"/>
      </w:pPr>
      <w:r>
        <w:separator/>
      </w:r>
    </w:p>
  </w:endnote>
  <w:endnote w:type="continuationSeparator" w:id="0">
    <w:p w14:paraId="46980C1C" w14:textId="77777777" w:rsidR="00D83336" w:rsidRDefault="00D83336" w:rsidP="00E75A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E00002FF" w:usb1="400004FF"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28536308"/>
      <w:docPartObj>
        <w:docPartGallery w:val="Page Numbers (Bottom of Page)"/>
        <w:docPartUnique/>
      </w:docPartObj>
    </w:sdtPr>
    <w:sdtEndPr>
      <w:rPr>
        <w:rFonts w:ascii="Arial" w:hAnsi="Arial" w:cs="Arial"/>
        <w:sz w:val="20"/>
        <w:szCs w:val="20"/>
      </w:rPr>
    </w:sdtEndPr>
    <w:sdtContent>
      <w:p w14:paraId="00C59B6F" w14:textId="65AB90F1" w:rsidR="00B96E4B" w:rsidRPr="00DB7DB1" w:rsidRDefault="00B96E4B">
        <w:pPr>
          <w:pStyle w:val="Piedepgina"/>
          <w:jc w:val="right"/>
          <w:rPr>
            <w:rFonts w:ascii="Arial" w:hAnsi="Arial" w:cs="Arial"/>
            <w:sz w:val="20"/>
            <w:szCs w:val="20"/>
          </w:rPr>
        </w:pPr>
        <w:r w:rsidRPr="00DB7DB1">
          <w:rPr>
            <w:rFonts w:ascii="Arial" w:hAnsi="Arial" w:cs="Arial"/>
            <w:sz w:val="20"/>
            <w:szCs w:val="20"/>
          </w:rPr>
          <w:fldChar w:fldCharType="begin"/>
        </w:r>
        <w:r w:rsidRPr="00DB7DB1">
          <w:rPr>
            <w:rFonts w:ascii="Arial" w:hAnsi="Arial" w:cs="Arial"/>
            <w:sz w:val="20"/>
            <w:szCs w:val="20"/>
          </w:rPr>
          <w:instrText>PAGE   \* MERGEFORMAT</w:instrText>
        </w:r>
        <w:r w:rsidRPr="00DB7DB1">
          <w:rPr>
            <w:rFonts w:ascii="Arial" w:hAnsi="Arial" w:cs="Arial"/>
            <w:sz w:val="20"/>
            <w:szCs w:val="20"/>
          </w:rPr>
          <w:fldChar w:fldCharType="separate"/>
        </w:r>
        <w:r w:rsidR="00524C2D" w:rsidRPr="00524C2D">
          <w:rPr>
            <w:rFonts w:ascii="Arial" w:hAnsi="Arial" w:cs="Arial"/>
            <w:noProof/>
            <w:sz w:val="20"/>
            <w:szCs w:val="20"/>
            <w:lang w:val="es-ES"/>
          </w:rPr>
          <w:t>1</w:t>
        </w:r>
        <w:r w:rsidRPr="00DB7DB1">
          <w:rPr>
            <w:rFonts w:ascii="Arial" w:hAnsi="Arial" w:cs="Arial"/>
            <w:sz w:val="20"/>
            <w:szCs w:val="20"/>
          </w:rPr>
          <w:fldChar w:fldCharType="end"/>
        </w:r>
      </w:p>
    </w:sdtContent>
  </w:sdt>
  <w:p w14:paraId="061A7A59" w14:textId="6BC31395" w:rsidR="00B96E4B" w:rsidRDefault="00B96E4B">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C96118D" w14:textId="77777777" w:rsidR="00D83336" w:rsidRDefault="00D83336" w:rsidP="00E75AA5">
      <w:pPr>
        <w:spacing w:after="0" w:line="240" w:lineRule="auto"/>
      </w:pPr>
      <w:r>
        <w:separator/>
      </w:r>
    </w:p>
  </w:footnote>
  <w:footnote w:type="continuationSeparator" w:id="0">
    <w:p w14:paraId="1BCD8DB6" w14:textId="77777777" w:rsidR="00D83336" w:rsidRDefault="00D83336" w:rsidP="00E75AA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D4D70F" w14:textId="77777777" w:rsidR="00B96E4B" w:rsidRDefault="00B96E4B">
    <w:pPr>
      <w:pStyle w:val="Encabezado"/>
    </w:pPr>
    <w:r w:rsidRPr="00244B49">
      <w:rPr>
        <w:noProof/>
        <w:lang w:eastAsia="es-CR"/>
      </w:rPr>
      <w:drawing>
        <wp:anchor distT="0" distB="0" distL="114300" distR="114300" simplePos="0" relativeHeight="251660288" behindDoc="1" locked="0" layoutInCell="1" allowOverlap="1" wp14:anchorId="08D68F00" wp14:editId="0FEB00DD">
          <wp:simplePos x="0" y="0"/>
          <wp:positionH relativeFrom="column">
            <wp:posOffset>-517525</wp:posOffset>
          </wp:positionH>
          <wp:positionV relativeFrom="paragraph">
            <wp:posOffset>41209</wp:posOffset>
          </wp:positionV>
          <wp:extent cx="1828800" cy="640715"/>
          <wp:effectExtent l="0" t="0" r="0" b="6985"/>
          <wp:wrapTight wrapText="bothSides">
            <wp:wrapPolygon edited="0">
              <wp:start x="0" y="0"/>
              <wp:lineTo x="0" y="21193"/>
              <wp:lineTo x="21375" y="21193"/>
              <wp:lineTo x="21375" y="0"/>
              <wp:lineTo x="0" y="0"/>
            </wp:wrapPolygon>
          </wp:wrapTight>
          <wp:docPr id="52" name="Imagen 1" descr="Logo-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Imagen" descr="Logo-PNG.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28800" cy="640715"/>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5C0442"/>
    <w:multiLevelType w:val="hybridMultilevel"/>
    <w:tmpl w:val="FD94D9C8"/>
    <w:lvl w:ilvl="0" w:tplc="85D6C256">
      <w:start w:val="1"/>
      <w:numFmt w:val="lowerLetter"/>
      <w:lvlText w:val="%1)"/>
      <w:lvlJc w:val="left"/>
      <w:pPr>
        <w:tabs>
          <w:tab w:val="num" w:pos="840"/>
        </w:tabs>
        <w:ind w:left="840" w:hanging="48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 w15:restartNumberingAfterBreak="0">
    <w:nsid w:val="03DD5EB3"/>
    <w:multiLevelType w:val="hybridMultilevel"/>
    <w:tmpl w:val="726CF26C"/>
    <w:lvl w:ilvl="0" w:tplc="140A0005">
      <w:start w:val="1"/>
      <w:numFmt w:val="bullet"/>
      <w:lvlText w:val=""/>
      <w:lvlJc w:val="left"/>
      <w:pPr>
        <w:ind w:left="1428" w:hanging="360"/>
      </w:pPr>
      <w:rPr>
        <w:rFonts w:ascii="Wingdings" w:hAnsi="Wingdings"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2" w15:restartNumberingAfterBreak="0">
    <w:nsid w:val="03E46BA3"/>
    <w:multiLevelType w:val="hybridMultilevel"/>
    <w:tmpl w:val="030678EA"/>
    <w:lvl w:ilvl="0" w:tplc="37949E44">
      <w:start w:val="1"/>
      <w:numFmt w:val="upperLetter"/>
      <w:lvlText w:val="%1."/>
      <w:lvlJc w:val="left"/>
      <w:pPr>
        <w:ind w:left="720" w:hanging="360"/>
      </w:pPr>
      <w:rPr>
        <w:rFonts w:hint="default"/>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 w15:restartNumberingAfterBreak="0">
    <w:nsid w:val="08CA6A56"/>
    <w:multiLevelType w:val="hybridMultilevel"/>
    <w:tmpl w:val="B5AC12D4"/>
    <w:lvl w:ilvl="0" w:tplc="9DE0139E">
      <w:start w:val="1"/>
      <w:numFmt w:val="decimal"/>
      <w:lvlText w:val="%1."/>
      <w:lvlJc w:val="left"/>
      <w:pPr>
        <w:tabs>
          <w:tab w:val="num" w:pos="720"/>
        </w:tabs>
        <w:ind w:left="720" w:hanging="360"/>
      </w:pPr>
      <w:rPr>
        <w:rFonts w:hint="default"/>
      </w:rPr>
    </w:lvl>
    <w:lvl w:ilvl="1" w:tplc="C638D06E">
      <w:start w:val="3"/>
      <w:numFmt w:val="lowerLetter"/>
      <w:lvlText w:val="%2)"/>
      <w:lvlJc w:val="left"/>
      <w:pPr>
        <w:tabs>
          <w:tab w:val="num" w:pos="1440"/>
        </w:tabs>
        <w:ind w:left="1440" w:hanging="360"/>
      </w:pPr>
      <w:rPr>
        <w:rFonts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 w15:restartNumberingAfterBreak="0">
    <w:nsid w:val="0AD12943"/>
    <w:multiLevelType w:val="hybridMultilevel"/>
    <w:tmpl w:val="97446F94"/>
    <w:lvl w:ilvl="0" w:tplc="CA9EC956">
      <w:start w:val="1"/>
      <w:numFmt w:val="decimal"/>
      <w:lvlText w:val="%1."/>
      <w:lvlJc w:val="left"/>
      <w:pPr>
        <w:ind w:left="720" w:hanging="360"/>
      </w:pPr>
      <w:rPr>
        <w:rFonts w:hint="default"/>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 w15:restartNumberingAfterBreak="0">
    <w:nsid w:val="0B7B0DA1"/>
    <w:multiLevelType w:val="hybridMultilevel"/>
    <w:tmpl w:val="BD0889D2"/>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6" w15:restartNumberingAfterBreak="0">
    <w:nsid w:val="0C315A85"/>
    <w:multiLevelType w:val="hybridMultilevel"/>
    <w:tmpl w:val="E572DB28"/>
    <w:lvl w:ilvl="0" w:tplc="4F56EA24">
      <w:start w:val="1"/>
      <w:numFmt w:val="lowerLetter"/>
      <w:lvlText w:val="%1)"/>
      <w:lvlJc w:val="left"/>
      <w:pPr>
        <w:ind w:left="720" w:hanging="360"/>
      </w:pPr>
      <w:rPr>
        <w:rFonts w:ascii="Arial" w:hAnsi="Arial" w:cs="Arial" w:hint="default"/>
        <w:b/>
        <w:color w:val="auto"/>
        <w:sz w:val="20"/>
        <w:szCs w:val="2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 w15:restartNumberingAfterBreak="0">
    <w:nsid w:val="103F7A9D"/>
    <w:multiLevelType w:val="hybridMultilevel"/>
    <w:tmpl w:val="447EEC14"/>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0D20E91"/>
    <w:multiLevelType w:val="multilevel"/>
    <w:tmpl w:val="1FEC1182"/>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10FC4233"/>
    <w:multiLevelType w:val="hybridMultilevel"/>
    <w:tmpl w:val="9C969700"/>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11F7D81"/>
    <w:multiLevelType w:val="hybridMultilevel"/>
    <w:tmpl w:val="CA722A32"/>
    <w:lvl w:ilvl="0" w:tplc="140A0011">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1" w15:restartNumberingAfterBreak="0">
    <w:nsid w:val="136E0DD4"/>
    <w:multiLevelType w:val="multilevel"/>
    <w:tmpl w:val="777E95C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139E3CFB"/>
    <w:multiLevelType w:val="hybridMultilevel"/>
    <w:tmpl w:val="07F81FE2"/>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3" w15:restartNumberingAfterBreak="0">
    <w:nsid w:val="13A437E1"/>
    <w:multiLevelType w:val="hybridMultilevel"/>
    <w:tmpl w:val="5B16AED6"/>
    <w:lvl w:ilvl="0" w:tplc="3DF2CCF4">
      <w:start w:val="1"/>
      <w:numFmt w:val="bullet"/>
      <w:lvlText w:val="-"/>
      <w:lvlJc w:val="left"/>
      <w:pPr>
        <w:ind w:left="1080" w:hanging="360"/>
      </w:pPr>
      <w:rPr>
        <w:rFonts w:ascii="Arial" w:eastAsia="Calibri" w:hAnsi="Arial" w:cs="Arial"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14" w15:restartNumberingAfterBreak="0">
    <w:nsid w:val="16265902"/>
    <w:multiLevelType w:val="hybridMultilevel"/>
    <w:tmpl w:val="990A8AA8"/>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16FB5148"/>
    <w:multiLevelType w:val="hybridMultilevel"/>
    <w:tmpl w:val="0C56AD9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18BF7BB5"/>
    <w:multiLevelType w:val="hybridMultilevel"/>
    <w:tmpl w:val="DA522776"/>
    <w:lvl w:ilvl="0" w:tplc="6FC42056">
      <w:start w:val="1"/>
      <w:numFmt w:val="decimal"/>
      <w:lvlText w:val="%1."/>
      <w:lvlJc w:val="left"/>
      <w:pPr>
        <w:ind w:left="1320" w:hanging="360"/>
      </w:pPr>
      <w:rPr>
        <w:rFonts w:hint="default"/>
      </w:rPr>
    </w:lvl>
    <w:lvl w:ilvl="1" w:tplc="140A0019" w:tentative="1">
      <w:start w:val="1"/>
      <w:numFmt w:val="lowerLetter"/>
      <w:lvlText w:val="%2."/>
      <w:lvlJc w:val="left"/>
      <w:pPr>
        <w:ind w:left="2040" w:hanging="360"/>
      </w:pPr>
    </w:lvl>
    <w:lvl w:ilvl="2" w:tplc="140A001B" w:tentative="1">
      <w:start w:val="1"/>
      <w:numFmt w:val="lowerRoman"/>
      <w:lvlText w:val="%3."/>
      <w:lvlJc w:val="right"/>
      <w:pPr>
        <w:ind w:left="2760" w:hanging="180"/>
      </w:pPr>
    </w:lvl>
    <w:lvl w:ilvl="3" w:tplc="140A000F" w:tentative="1">
      <w:start w:val="1"/>
      <w:numFmt w:val="decimal"/>
      <w:lvlText w:val="%4."/>
      <w:lvlJc w:val="left"/>
      <w:pPr>
        <w:ind w:left="3480" w:hanging="360"/>
      </w:pPr>
    </w:lvl>
    <w:lvl w:ilvl="4" w:tplc="140A0019" w:tentative="1">
      <w:start w:val="1"/>
      <w:numFmt w:val="lowerLetter"/>
      <w:lvlText w:val="%5."/>
      <w:lvlJc w:val="left"/>
      <w:pPr>
        <w:ind w:left="4200" w:hanging="360"/>
      </w:pPr>
    </w:lvl>
    <w:lvl w:ilvl="5" w:tplc="140A001B" w:tentative="1">
      <w:start w:val="1"/>
      <w:numFmt w:val="lowerRoman"/>
      <w:lvlText w:val="%6."/>
      <w:lvlJc w:val="right"/>
      <w:pPr>
        <w:ind w:left="4920" w:hanging="180"/>
      </w:pPr>
    </w:lvl>
    <w:lvl w:ilvl="6" w:tplc="140A000F" w:tentative="1">
      <w:start w:val="1"/>
      <w:numFmt w:val="decimal"/>
      <w:lvlText w:val="%7."/>
      <w:lvlJc w:val="left"/>
      <w:pPr>
        <w:ind w:left="5640" w:hanging="360"/>
      </w:pPr>
    </w:lvl>
    <w:lvl w:ilvl="7" w:tplc="140A0019" w:tentative="1">
      <w:start w:val="1"/>
      <w:numFmt w:val="lowerLetter"/>
      <w:lvlText w:val="%8."/>
      <w:lvlJc w:val="left"/>
      <w:pPr>
        <w:ind w:left="6360" w:hanging="360"/>
      </w:pPr>
    </w:lvl>
    <w:lvl w:ilvl="8" w:tplc="140A001B" w:tentative="1">
      <w:start w:val="1"/>
      <w:numFmt w:val="lowerRoman"/>
      <w:lvlText w:val="%9."/>
      <w:lvlJc w:val="right"/>
      <w:pPr>
        <w:ind w:left="7080" w:hanging="180"/>
      </w:pPr>
    </w:lvl>
  </w:abstractNum>
  <w:abstractNum w:abstractNumId="17" w15:restartNumberingAfterBreak="0">
    <w:nsid w:val="1C6E6ECE"/>
    <w:multiLevelType w:val="hybridMultilevel"/>
    <w:tmpl w:val="09C2C99E"/>
    <w:lvl w:ilvl="0" w:tplc="0C0A000F">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8" w15:restartNumberingAfterBreak="0">
    <w:nsid w:val="21225B60"/>
    <w:multiLevelType w:val="hybridMultilevel"/>
    <w:tmpl w:val="09C2C99E"/>
    <w:lvl w:ilvl="0" w:tplc="0C0A000F">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9" w15:restartNumberingAfterBreak="0">
    <w:nsid w:val="2199154E"/>
    <w:multiLevelType w:val="hybridMultilevel"/>
    <w:tmpl w:val="66BE2794"/>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0" w15:restartNumberingAfterBreak="0">
    <w:nsid w:val="25387F0A"/>
    <w:multiLevelType w:val="hybridMultilevel"/>
    <w:tmpl w:val="93B06C52"/>
    <w:lvl w:ilvl="0" w:tplc="493E21D2">
      <w:start w:val="1"/>
      <w:numFmt w:val="lowerLetter"/>
      <w:lvlText w:val="%1)"/>
      <w:lvlJc w:val="left"/>
      <w:pPr>
        <w:ind w:left="735" w:hanging="375"/>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1" w15:restartNumberingAfterBreak="0">
    <w:nsid w:val="25A02A67"/>
    <w:multiLevelType w:val="hybridMultilevel"/>
    <w:tmpl w:val="85241A0C"/>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2" w15:restartNumberingAfterBreak="0">
    <w:nsid w:val="27621873"/>
    <w:multiLevelType w:val="multilevel"/>
    <w:tmpl w:val="1FEC1182"/>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15:restartNumberingAfterBreak="0">
    <w:nsid w:val="2C8B19FF"/>
    <w:multiLevelType w:val="hybridMultilevel"/>
    <w:tmpl w:val="E0466A04"/>
    <w:lvl w:ilvl="0" w:tplc="140A0005">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 w15:restartNumberingAfterBreak="0">
    <w:nsid w:val="30DA50EC"/>
    <w:multiLevelType w:val="hybridMultilevel"/>
    <w:tmpl w:val="896441E0"/>
    <w:lvl w:ilvl="0" w:tplc="0C0A0001">
      <w:start w:val="1"/>
      <w:numFmt w:val="bullet"/>
      <w:lvlText w:val=""/>
      <w:lvlJc w:val="left"/>
      <w:pPr>
        <w:tabs>
          <w:tab w:val="num" w:pos="720"/>
        </w:tabs>
        <w:ind w:left="720" w:hanging="360"/>
      </w:pPr>
      <w:rPr>
        <w:rFonts w:ascii="Symbol" w:hAnsi="Symbol"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5" w15:restartNumberingAfterBreak="0">
    <w:nsid w:val="36256007"/>
    <w:multiLevelType w:val="multilevel"/>
    <w:tmpl w:val="8FB4721E"/>
    <w:lvl w:ilvl="0">
      <w:start w:val="1"/>
      <w:numFmt w:val="decimal"/>
      <w:lvlText w:val="%1."/>
      <w:lvlJc w:val="left"/>
      <w:pPr>
        <w:ind w:left="720" w:hanging="360"/>
      </w:pPr>
      <w:rPr>
        <w:rFonts w:hint="default"/>
        <w:b/>
      </w:rPr>
    </w:lvl>
    <w:lvl w:ilvl="1">
      <w:start w:val="1"/>
      <w:numFmt w:val="decimal"/>
      <w:isLgl/>
      <w:lvlText w:val="%1.%2."/>
      <w:lvlJc w:val="left"/>
      <w:pPr>
        <w:ind w:left="502" w:hanging="360"/>
      </w:pPr>
      <w:rPr>
        <w:rFonts w:hint="default"/>
        <w:b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6" w15:restartNumberingAfterBreak="0">
    <w:nsid w:val="39151B8E"/>
    <w:multiLevelType w:val="hybridMultilevel"/>
    <w:tmpl w:val="1E749A3E"/>
    <w:lvl w:ilvl="0" w:tplc="BB88D8B4">
      <w:start w:val="1"/>
      <w:numFmt w:val="decimal"/>
      <w:lvlText w:val="%1."/>
      <w:lvlJc w:val="left"/>
      <w:pPr>
        <w:ind w:left="1080" w:hanging="360"/>
      </w:pPr>
      <w:rPr>
        <w:rFonts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27" w15:restartNumberingAfterBreak="0">
    <w:nsid w:val="3EF45312"/>
    <w:multiLevelType w:val="hybridMultilevel"/>
    <w:tmpl w:val="47CAA224"/>
    <w:lvl w:ilvl="0" w:tplc="DD12BD06">
      <w:start w:val="1"/>
      <w:numFmt w:val="decimal"/>
      <w:lvlText w:val="%1."/>
      <w:lvlJc w:val="left"/>
      <w:pPr>
        <w:ind w:left="720" w:hanging="360"/>
      </w:pPr>
      <w:rPr>
        <w:rFonts w:hint="default"/>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8" w15:restartNumberingAfterBreak="0">
    <w:nsid w:val="46167537"/>
    <w:multiLevelType w:val="hybridMultilevel"/>
    <w:tmpl w:val="D95E9012"/>
    <w:lvl w:ilvl="0" w:tplc="04EE78E2">
      <w:start w:val="1"/>
      <w:numFmt w:val="upp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9" w15:restartNumberingAfterBreak="0">
    <w:nsid w:val="49D40DB2"/>
    <w:multiLevelType w:val="hybridMultilevel"/>
    <w:tmpl w:val="E4B8E74A"/>
    <w:lvl w:ilvl="0" w:tplc="0C0A0001">
      <w:start w:val="1"/>
      <w:numFmt w:val="bullet"/>
      <w:lvlText w:val=""/>
      <w:lvlJc w:val="left"/>
      <w:pPr>
        <w:tabs>
          <w:tab w:val="num" w:pos="720"/>
        </w:tabs>
        <w:ind w:left="720" w:hanging="360"/>
      </w:pPr>
      <w:rPr>
        <w:rFonts w:ascii="Symbol" w:hAnsi="Symbol" w:hint="default"/>
      </w:rPr>
    </w:lvl>
    <w:lvl w:ilvl="1" w:tplc="0C0A0017">
      <w:start w:val="1"/>
      <w:numFmt w:val="lowerLetter"/>
      <w:lvlText w:val="%2)"/>
      <w:lvlJc w:val="left"/>
      <w:pPr>
        <w:tabs>
          <w:tab w:val="num" w:pos="1440"/>
        </w:tabs>
        <w:ind w:left="1440" w:hanging="360"/>
      </w:pPr>
      <w:rPr>
        <w:rFonts w:hint="default"/>
      </w:rPr>
    </w:lvl>
    <w:lvl w:ilvl="2" w:tplc="0C0A0001">
      <w:start w:val="1"/>
      <w:numFmt w:val="bullet"/>
      <w:lvlText w:val=""/>
      <w:lvlJc w:val="left"/>
      <w:pPr>
        <w:tabs>
          <w:tab w:val="num" w:pos="2160"/>
        </w:tabs>
        <w:ind w:left="2160" w:hanging="360"/>
      </w:pPr>
      <w:rPr>
        <w:rFonts w:ascii="Symbol" w:hAnsi="Symbol"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4A486E30"/>
    <w:multiLevelType w:val="hybridMultilevel"/>
    <w:tmpl w:val="45146A68"/>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1" w15:restartNumberingAfterBreak="0">
    <w:nsid w:val="52D15897"/>
    <w:multiLevelType w:val="hybridMultilevel"/>
    <w:tmpl w:val="2856B174"/>
    <w:lvl w:ilvl="0" w:tplc="2620E6FE">
      <w:start w:val="7"/>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2" w15:restartNumberingAfterBreak="0">
    <w:nsid w:val="531518CF"/>
    <w:multiLevelType w:val="hybridMultilevel"/>
    <w:tmpl w:val="FB1634FC"/>
    <w:lvl w:ilvl="0" w:tplc="DEF88692">
      <w:start w:val="1"/>
      <w:numFmt w:val="decimal"/>
      <w:lvlText w:val="%1."/>
      <w:lvlJc w:val="left"/>
      <w:pPr>
        <w:tabs>
          <w:tab w:val="num" w:pos="720"/>
        </w:tabs>
        <w:ind w:left="720" w:hanging="360"/>
      </w:pPr>
      <w:rPr>
        <w:rFonts w:hint="default"/>
      </w:rPr>
    </w:lvl>
    <w:lvl w:ilvl="1" w:tplc="8DD80532">
      <w:start w:val="9"/>
      <w:numFmt w:val="decimal"/>
      <w:lvlText w:val="%2."/>
      <w:lvlJc w:val="left"/>
      <w:pPr>
        <w:tabs>
          <w:tab w:val="num" w:pos="1440"/>
        </w:tabs>
        <w:ind w:left="1440" w:hanging="360"/>
      </w:pPr>
      <w:rPr>
        <w:rFonts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3" w15:restartNumberingAfterBreak="0">
    <w:nsid w:val="572612C9"/>
    <w:multiLevelType w:val="hybridMultilevel"/>
    <w:tmpl w:val="DBC23134"/>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5A12230E"/>
    <w:multiLevelType w:val="hybridMultilevel"/>
    <w:tmpl w:val="E572DB28"/>
    <w:lvl w:ilvl="0" w:tplc="4F56EA24">
      <w:start w:val="1"/>
      <w:numFmt w:val="lowerLetter"/>
      <w:lvlText w:val="%1)"/>
      <w:lvlJc w:val="left"/>
      <w:pPr>
        <w:ind w:left="720" w:hanging="360"/>
      </w:pPr>
      <w:rPr>
        <w:rFonts w:ascii="Arial" w:hAnsi="Arial" w:cs="Arial" w:hint="default"/>
        <w:b/>
        <w:color w:val="auto"/>
        <w:sz w:val="20"/>
        <w:szCs w:val="2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5" w15:restartNumberingAfterBreak="0">
    <w:nsid w:val="63306B2B"/>
    <w:multiLevelType w:val="hybridMultilevel"/>
    <w:tmpl w:val="563A663C"/>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66EC29A9"/>
    <w:multiLevelType w:val="hybridMultilevel"/>
    <w:tmpl w:val="F91C5FD8"/>
    <w:lvl w:ilvl="0" w:tplc="140A0017">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7" w15:restartNumberingAfterBreak="0">
    <w:nsid w:val="6C3325A3"/>
    <w:multiLevelType w:val="hybridMultilevel"/>
    <w:tmpl w:val="5B486630"/>
    <w:lvl w:ilvl="0" w:tplc="140A0017">
      <w:start w:val="3"/>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8" w15:restartNumberingAfterBreak="0">
    <w:nsid w:val="7A5F577B"/>
    <w:multiLevelType w:val="hybridMultilevel"/>
    <w:tmpl w:val="80EC507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7CE53C37"/>
    <w:multiLevelType w:val="singleLevel"/>
    <w:tmpl w:val="B72ED21C"/>
    <w:lvl w:ilvl="0">
      <w:start w:val="1"/>
      <w:numFmt w:val="lowerLetter"/>
      <w:lvlText w:val="%1."/>
      <w:lvlJc w:val="left"/>
      <w:pPr>
        <w:tabs>
          <w:tab w:val="num" w:pos="360"/>
        </w:tabs>
        <w:ind w:left="360" w:hanging="360"/>
      </w:pPr>
    </w:lvl>
  </w:abstractNum>
  <w:abstractNum w:abstractNumId="40" w15:restartNumberingAfterBreak="0">
    <w:nsid w:val="7E8F1153"/>
    <w:multiLevelType w:val="singleLevel"/>
    <w:tmpl w:val="8648ED40"/>
    <w:lvl w:ilvl="0">
      <w:start w:val="1"/>
      <w:numFmt w:val="lowerLetter"/>
      <w:lvlText w:val="%1."/>
      <w:lvlJc w:val="left"/>
      <w:pPr>
        <w:tabs>
          <w:tab w:val="num" w:pos="360"/>
        </w:tabs>
        <w:ind w:left="360" w:hanging="360"/>
      </w:pPr>
      <w:rPr>
        <w:rFonts w:hint="default"/>
      </w:rPr>
    </w:lvl>
  </w:abstractNum>
  <w:num w:numId="1">
    <w:abstractNumId w:val="34"/>
  </w:num>
  <w:num w:numId="2">
    <w:abstractNumId w:val="26"/>
  </w:num>
  <w:num w:numId="3">
    <w:abstractNumId w:val="27"/>
  </w:num>
  <w:num w:numId="4">
    <w:abstractNumId w:val="2"/>
  </w:num>
  <w:num w:numId="5">
    <w:abstractNumId w:val="19"/>
  </w:num>
  <w:num w:numId="6">
    <w:abstractNumId w:val="30"/>
  </w:num>
  <w:num w:numId="7">
    <w:abstractNumId w:val="18"/>
  </w:num>
  <w:num w:numId="8">
    <w:abstractNumId w:val="17"/>
  </w:num>
  <w:num w:numId="9">
    <w:abstractNumId w:val="25"/>
  </w:num>
  <w:num w:numId="10">
    <w:abstractNumId w:val="6"/>
  </w:num>
  <w:num w:numId="11">
    <w:abstractNumId w:val="15"/>
  </w:num>
  <w:num w:numId="1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8"/>
  </w:num>
  <w:num w:numId="14">
    <w:abstractNumId w:val="36"/>
  </w:num>
  <w:num w:numId="15">
    <w:abstractNumId w:val="23"/>
  </w:num>
  <w:num w:numId="16">
    <w:abstractNumId w:val="13"/>
  </w:num>
  <w:num w:numId="17">
    <w:abstractNumId w:val="1"/>
  </w:num>
  <w:num w:numId="18">
    <w:abstractNumId w:val="22"/>
  </w:num>
  <w:num w:numId="19">
    <w:abstractNumId w:val="39"/>
  </w:num>
  <w:num w:numId="20">
    <w:abstractNumId w:val="3"/>
  </w:num>
  <w:num w:numId="21">
    <w:abstractNumId w:val="31"/>
  </w:num>
  <w:num w:numId="22">
    <w:abstractNumId w:val="33"/>
  </w:num>
  <w:num w:numId="23">
    <w:abstractNumId w:val="14"/>
  </w:num>
  <w:num w:numId="24">
    <w:abstractNumId w:val="35"/>
  </w:num>
  <w:num w:numId="25">
    <w:abstractNumId w:val="29"/>
  </w:num>
  <w:num w:numId="26">
    <w:abstractNumId w:val="38"/>
  </w:num>
  <w:num w:numId="27">
    <w:abstractNumId w:val="7"/>
  </w:num>
  <w:num w:numId="28">
    <w:abstractNumId w:val="12"/>
  </w:num>
  <w:num w:numId="29">
    <w:abstractNumId w:val="32"/>
  </w:num>
  <w:num w:numId="30">
    <w:abstractNumId w:val="9"/>
  </w:num>
  <w:num w:numId="31">
    <w:abstractNumId w:val="24"/>
  </w:num>
  <w:num w:numId="32">
    <w:abstractNumId w:val="40"/>
  </w:num>
  <w:num w:numId="33">
    <w:abstractNumId w:val="11"/>
  </w:num>
  <w:num w:numId="34">
    <w:abstractNumId w:val="8"/>
  </w:num>
  <w:num w:numId="35">
    <w:abstractNumId w:val="10"/>
  </w:num>
  <w:num w:numId="36">
    <w:abstractNumId w:val="20"/>
  </w:num>
  <w:num w:numId="37">
    <w:abstractNumId w:val="37"/>
  </w:num>
  <w:num w:numId="38">
    <w:abstractNumId w:val="4"/>
  </w:num>
  <w:num w:numId="39">
    <w:abstractNumId w:val="21"/>
  </w:num>
  <w:num w:numId="40">
    <w:abstractNumId w:val="0"/>
  </w:num>
  <w:num w:numId="41">
    <w:abstractNumId w:val="16"/>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8"/>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A5D5C"/>
    <w:rsid w:val="00000002"/>
    <w:rsid w:val="00000BBD"/>
    <w:rsid w:val="00005D52"/>
    <w:rsid w:val="00007FE6"/>
    <w:rsid w:val="0001061E"/>
    <w:rsid w:val="00013CB1"/>
    <w:rsid w:val="00014110"/>
    <w:rsid w:val="000149AE"/>
    <w:rsid w:val="00015625"/>
    <w:rsid w:val="00022D59"/>
    <w:rsid w:val="000230D1"/>
    <w:rsid w:val="000314B3"/>
    <w:rsid w:val="0003287A"/>
    <w:rsid w:val="00036823"/>
    <w:rsid w:val="00041433"/>
    <w:rsid w:val="00044080"/>
    <w:rsid w:val="00062CCF"/>
    <w:rsid w:val="00067C0A"/>
    <w:rsid w:val="00070753"/>
    <w:rsid w:val="000733EE"/>
    <w:rsid w:val="0007575E"/>
    <w:rsid w:val="0008463C"/>
    <w:rsid w:val="000923D9"/>
    <w:rsid w:val="000933F3"/>
    <w:rsid w:val="00096CC3"/>
    <w:rsid w:val="000A0D0E"/>
    <w:rsid w:val="000A3D7B"/>
    <w:rsid w:val="000A5707"/>
    <w:rsid w:val="000A6578"/>
    <w:rsid w:val="000A6B7F"/>
    <w:rsid w:val="000A722C"/>
    <w:rsid w:val="000B00EC"/>
    <w:rsid w:val="000B07CC"/>
    <w:rsid w:val="000B0F41"/>
    <w:rsid w:val="000B1920"/>
    <w:rsid w:val="000B463D"/>
    <w:rsid w:val="000B690E"/>
    <w:rsid w:val="000D238D"/>
    <w:rsid w:val="000D27C6"/>
    <w:rsid w:val="000E14B0"/>
    <w:rsid w:val="000E195B"/>
    <w:rsid w:val="000E2FA9"/>
    <w:rsid w:val="000E507D"/>
    <w:rsid w:val="000E5A47"/>
    <w:rsid w:val="000E71F8"/>
    <w:rsid w:val="000E74F0"/>
    <w:rsid w:val="000F2954"/>
    <w:rsid w:val="000F5AE7"/>
    <w:rsid w:val="00104C0C"/>
    <w:rsid w:val="001051E4"/>
    <w:rsid w:val="00105D01"/>
    <w:rsid w:val="00123C4A"/>
    <w:rsid w:val="001245D2"/>
    <w:rsid w:val="001537C6"/>
    <w:rsid w:val="00155963"/>
    <w:rsid w:val="00167D8C"/>
    <w:rsid w:val="00170932"/>
    <w:rsid w:val="0017568D"/>
    <w:rsid w:val="00186FE4"/>
    <w:rsid w:val="00192CF1"/>
    <w:rsid w:val="0019550D"/>
    <w:rsid w:val="0019635A"/>
    <w:rsid w:val="001A08EA"/>
    <w:rsid w:val="001A47EA"/>
    <w:rsid w:val="001A4E2D"/>
    <w:rsid w:val="001A6A77"/>
    <w:rsid w:val="001A7085"/>
    <w:rsid w:val="001B1F25"/>
    <w:rsid w:val="001C3E88"/>
    <w:rsid w:val="001C4F5B"/>
    <w:rsid w:val="001D21D1"/>
    <w:rsid w:val="001D2877"/>
    <w:rsid w:val="001D3189"/>
    <w:rsid w:val="001D3AA4"/>
    <w:rsid w:val="001D65DF"/>
    <w:rsid w:val="001D6BAA"/>
    <w:rsid w:val="001E19FB"/>
    <w:rsid w:val="001E1C52"/>
    <w:rsid w:val="001E59BD"/>
    <w:rsid w:val="001E5B7E"/>
    <w:rsid w:val="001E7686"/>
    <w:rsid w:val="001F0CB5"/>
    <w:rsid w:val="001F4E16"/>
    <w:rsid w:val="001F67A1"/>
    <w:rsid w:val="00201852"/>
    <w:rsid w:val="00204A3D"/>
    <w:rsid w:val="00210B58"/>
    <w:rsid w:val="00217FA1"/>
    <w:rsid w:val="0022219F"/>
    <w:rsid w:val="00224A24"/>
    <w:rsid w:val="0022550F"/>
    <w:rsid w:val="00227269"/>
    <w:rsid w:val="00227B7B"/>
    <w:rsid w:val="00227D76"/>
    <w:rsid w:val="00230B18"/>
    <w:rsid w:val="00236351"/>
    <w:rsid w:val="00236402"/>
    <w:rsid w:val="002459C7"/>
    <w:rsid w:val="00245CF2"/>
    <w:rsid w:val="00251660"/>
    <w:rsid w:val="00252958"/>
    <w:rsid w:val="00254531"/>
    <w:rsid w:val="00256322"/>
    <w:rsid w:val="002564B6"/>
    <w:rsid w:val="002574A5"/>
    <w:rsid w:val="00257F39"/>
    <w:rsid w:val="00260E83"/>
    <w:rsid w:val="00261731"/>
    <w:rsid w:val="00262AF8"/>
    <w:rsid w:val="0026455B"/>
    <w:rsid w:val="0026550C"/>
    <w:rsid w:val="00271180"/>
    <w:rsid w:val="002721B3"/>
    <w:rsid w:val="002763D1"/>
    <w:rsid w:val="00280EC9"/>
    <w:rsid w:val="002A1B7D"/>
    <w:rsid w:val="002A4117"/>
    <w:rsid w:val="002A5554"/>
    <w:rsid w:val="002A56B6"/>
    <w:rsid w:val="002A5A01"/>
    <w:rsid w:val="002B0CD3"/>
    <w:rsid w:val="002B54F2"/>
    <w:rsid w:val="002C2ADC"/>
    <w:rsid w:val="002C5C47"/>
    <w:rsid w:val="002D0FEB"/>
    <w:rsid w:val="002E1C73"/>
    <w:rsid w:val="002E6990"/>
    <w:rsid w:val="002F08B2"/>
    <w:rsid w:val="002F2CDE"/>
    <w:rsid w:val="002F4F59"/>
    <w:rsid w:val="002F7E1D"/>
    <w:rsid w:val="0030271E"/>
    <w:rsid w:val="0031513E"/>
    <w:rsid w:val="0031607C"/>
    <w:rsid w:val="003164E0"/>
    <w:rsid w:val="003201FB"/>
    <w:rsid w:val="00326A40"/>
    <w:rsid w:val="003313E7"/>
    <w:rsid w:val="00337B17"/>
    <w:rsid w:val="00342268"/>
    <w:rsid w:val="00350617"/>
    <w:rsid w:val="00356E88"/>
    <w:rsid w:val="003578CF"/>
    <w:rsid w:val="0036419F"/>
    <w:rsid w:val="003670E1"/>
    <w:rsid w:val="00374737"/>
    <w:rsid w:val="003757B4"/>
    <w:rsid w:val="0037779C"/>
    <w:rsid w:val="0038297D"/>
    <w:rsid w:val="003829C0"/>
    <w:rsid w:val="00384111"/>
    <w:rsid w:val="00386628"/>
    <w:rsid w:val="00386D7D"/>
    <w:rsid w:val="00393C2F"/>
    <w:rsid w:val="003A237F"/>
    <w:rsid w:val="003B0281"/>
    <w:rsid w:val="003B2779"/>
    <w:rsid w:val="003B32C2"/>
    <w:rsid w:val="003B4B02"/>
    <w:rsid w:val="003B5858"/>
    <w:rsid w:val="003B6C2C"/>
    <w:rsid w:val="003C0D9B"/>
    <w:rsid w:val="003C5519"/>
    <w:rsid w:val="003D2D12"/>
    <w:rsid w:val="003D6234"/>
    <w:rsid w:val="003D691B"/>
    <w:rsid w:val="003E0008"/>
    <w:rsid w:val="003E0738"/>
    <w:rsid w:val="003E30C5"/>
    <w:rsid w:val="003E70C3"/>
    <w:rsid w:val="0040262B"/>
    <w:rsid w:val="00407FC4"/>
    <w:rsid w:val="00411D49"/>
    <w:rsid w:val="004124FC"/>
    <w:rsid w:val="0041348E"/>
    <w:rsid w:val="00425FC3"/>
    <w:rsid w:val="00426876"/>
    <w:rsid w:val="00431BD3"/>
    <w:rsid w:val="00440FF9"/>
    <w:rsid w:val="004443F4"/>
    <w:rsid w:val="00445A60"/>
    <w:rsid w:val="004463C3"/>
    <w:rsid w:val="00452458"/>
    <w:rsid w:val="004567FF"/>
    <w:rsid w:val="00465118"/>
    <w:rsid w:val="00466E32"/>
    <w:rsid w:val="00470A3F"/>
    <w:rsid w:val="00472181"/>
    <w:rsid w:val="00472A41"/>
    <w:rsid w:val="004747E6"/>
    <w:rsid w:val="00480553"/>
    <w:rsid w:val="0048107A"/>
    <w:rsid w:val="004864FF"/>
    <w:rsid w:val="004947F7"/>
    <w:rsid w:val="00494FD3"/>
    <w:rsid w:val="00495426"/>
    <w:rsid w:val="004A6D05"/>
    <w:rsid w:val="004B11E4"/>
    <w:rsid w:val="004B5D54"/>
    <w:rsid w:val="004B6154"/>
    <w:rsid w:val="004B7BEB"/>
    <w:rsid w:val="004C21BD"/>
    <w:rsid w:val="004C3AED"/>
    <w:rsid w:val="004C420C"/>
    <w:rsid w:val="004C443E"/>
    <w:rsid w:val="004C6339"/>
    <w:rsid w:val="004D286F"/>
    <w:rsid w:val="004D73CF"/>
    <w:rsid w:val="004D7B38"/>
    <w:rsid w:val="004E3C64"/>
    <w:rsid w:val="004E3EA4"/>
    <w:rsid w:val="004E5812"/>
    <w:rsid w:val="004E6580"/>
    <w:rsid w:val="00505534"/>
    <w:rsid w:val="005071AE"/>
    <w:rsid w:val="005071E9"/>
    <w:rsid w:val="005166E1"/>
    <w:rsid w:val="0052293F"/>
    <w:rsid w:val="005229A5"/>
    <w:rsid w:val="00524C2D"/>
    <w:rsid w:val="00531ECA"/>
    <w:rsid w:val="0053362E"/>
    <w:rsid w:val="00534FF0"/>
    <w:rsid w:val="00537D5A"/>
    <w:rsid w:val="00540DA1"/>
    <w:rsid w:val="0054464F"/>
    <w:rsid w:val="005503A3"/>
    <w:rsid w:val="0055111E"/>
    <w:rsid w:val="0055361F"/>
    <w:rsid w:val="00556DCA"/>
    <w:rsid w:val="005601A4"/>
    <w:rsid w:val="00562FB7"/>
    <w:rsid w:val="0056455B"/>
    <w:rsid w:val="005727A0"/>
    <w:rsid w:val="00577FEF"/>
    <w:rsid w:val="005805FF"/>
    <w:rsid w:val="00582F59"/>
    <w:rsid w:val="0059074D"/>
    <w:rsid w:val="00590BC7"/>
    <w:rsid w:val="00596A92"/>
    <w:rsid w:val="005A04CB"/>
    <w:rsid w:val="005A7B55"/>
    <w:rsid w:val="005B679D"/>
    <w:rsid w:val="005C149F"/>
    <w:rsid w:val="005C3CCD"/>
    <w:rsid w:val="005D3C54"/>
    <w:rsid w:val="005E246D"/>
    <w:rsid w:val="005E4869"/>
    <w:rsid w:val="005E57C5"/>
    <w:rsid w:val="005E6097"/>
    <w:rsid w:val="005E60B2"/>
    <w:rsid w:val="00602DAB"/>
    <w:rsid w:val="006062D3"/>
    <w:rsid w:val="00606FD4"/>
    <w:rsid w:val="006076A5"/>
    <w:rsid w:val="00610679"/>
    <w:rsid w:val="006107EA"/>
    <w:rsid w:val="00610C63"/>
    <w:rsid w:val="00615F8C"/>
    <w:rsid w:val="00632E90"/>
    <w:rsid w:val="006336A8"/>
    <w:rsid w:val="0063425B"/>
    <w:rsid w:val="00634C71"/>
    <w:rsid w:val="00644BCE"/>
    <w:rsid w:val="0065051C"/>
    <w:rsid w:val="00652B4F"/>
    <w:rsid w:val="00653252"/>
    <w:rsid w:val="00655278"/>
    <w:rsid w:val="00657747"/>
    <w:rsid w:val="0066148E"/>
    <w:rsid w:val="006621AC"/>
    <w:rsid w:val="00666790"/>
    <w:rsid w:val="006756C5"/>
    <w:rsid w:val="00690508"/>
    <w:rsid w:val="00692455"/>
    <w:rsid w:val="006967D2"/>
    <w:rsid w:val="006A31D8"/>
    <w:rsid w:val="006A4A03"/>
    <w:rsid w:val="006A7473"/>
    <w:rsid w:val="006B7317"/>
    <w:rsid w:val="006C6008"/>
    <w:rsid w:val="006D231E"/>
    <w:rsid w:val="006D7C1D"/>
    <w:rsid w:val="006E1165"/>
    <w:rsid w:val="006E1F44"/>
    <w:rsid w:val="006E3A92"/>
    <w:rsid w:val="006E446A"/>
    <w:rsid w:val="006F2274"/>
    <w:rsid w:val="006F4C69"/>
    <w:rsid w:val="006F636B"/>
    <w:rsid w:val="00702785"/>
    <w:rsid w:val="0070351C"/>
    <w:rsid w:val="007070D9"/>
    <w:rsid w:val="0070746D"/>
    <w:rsid w:val="00710383"/>
    <w:rsid w:val="00711537"/>
    <w:rsid w:val="00711FA1"/>
    <w:rsid w:val="007139BF"/>
    <w:rsid w:val="007165F3"/>
    <w:rsid w:val="00721E7F"/>
    <w:rsid w:val="00723623"/>
    <w:rsid w:val="007318ED"/>
    <w:rsid w:val="00732340"/>
    <w:rsid w:val="007351D2"/>
    <w:rsid w:val="00735E40"/>
    <w:rsid w:val="00735FD1"/>
    <w:rsid w:val="00743594"/>
    <w:rsid w:val="00746688"/>
    <w:rsid w:val="00746935"/>
    <w:rsid w:val="0075790A"/>
    <w:rsid w:val="00765A2C"/>
    <w:rsid w:val="00765B81"/>
    <w:rsid w:val="007666D4"/>
    <w:rsid w:val="00767D2C"/>
    <w:rsid w:val="00771C27"/>
    <w:rsid w:val="007722BE"/>
    <w:rsid w:val="00774258"/>
    <w:rsid w:val="007750BD"/>
    <w:rsid w:val="00775AE3"/>
    <w:rsid w:val="007839C1"/>
    <w:rsid w:val="00784DA0"/>
    <w:rsid w:val="00792900"/>
    <w:rsid w:val="007941C0"/>
    <w:rsid w:val="007A09A3"/>
    <w:rsid w:val="007A202B"/>
    <w:rsid w:val="007A3D95"/>
    <w:rsid w:val="007A660F"/>
    <w:rsid w:val="007A6A96"/>
    <w:rsid w:val="007A6BCB"/>
    <w:rsid w:val="007A708E"/>
    <w:rsid w:val="007B209E"/>
    <w:rsid w:val="007B2CE8"/>
    <w:rsid w:val="007B3458"/>
    <w:rsid w:val="007B3682"/>
    <w:rsid w:val="007B3DBB"/>
    <w:rsid w:val="007B5305"/>
    <w:rsid w:val="007C180A"/>
    <w:rsid w:val="007C7D5B"/>
    <w:rsid w:val="007D18F2"/>
    <w:rsid w:val="007D32EA"/>
    <w:rsid w:val="007D470F"/>
    <w:rsid w:val="007E0CF7"/>
    <w:rsid w:val="007F6487"/>
    <w:rsid w:val="00805A65"/>
    <w:rsid w:val="00812E53"/>
    <w:rsid w:val="00813DB2"/>
    <w:rsid w:val="008152B9"/>
    <w:rsid w:val="00820929"/>
    <w:rsid w:val="0083234E"/>
    <w:rsid w:val="00832774"/>
    <w:rsid w:val="008353B5"/>
    <w:rsid w:val="0084339F"/>
    <w:rsid w:val="00843909"/>
    <w:rsid w:val="00845B37"/>
    <w:rsid w:val="00851A1F"/>
    <w:rsid w:val="00852CE3"/>
    <w:rsid w:val="008560AA"/>
    <w:rsid w:val="00860B8F"/>
    <w:rsid w:val="00862C7F"/>
    <w:rsid w:val="00875927"/>
    <w:rsid w:val="00875A20"/>
    <w:rsid w:val="00876E07"/>
    <w:rsid w:val="00877A87"/>
    <w:rsid w:val="00880A16"/>
    <w:rsid w:val="00880A6D"/>
    <w:rsid w:val="008818BE"/>
    <w:rsid w:val="008866BB"/>
    <w:rsid w:val="0088754B"/>
    <w:rsid w:val="00890ECE"/>
    <w:rsid w:val="00890F91"/>
    <w:rsid w:val="00895928"/>
    <w:rsid w:val="00895DFD"/>
    <w:rsid w:val="008A0BD4"/>
    <w:rsid w:val="008A3AB9"/>
    <w:rsid w:val="008A5346"/>
    <w:rsid w:val="008A7E3B"/>
    <w:rsid w:val="008B066B"/>
    <w:rsid w:val="008B1676"/>
    <w:rsid w:val="008B43FE"/>
    <w:rsid w:val="008B6BC7"/>
    <w:rsid w:val="008B6F36"/>
    <w:rsid w:val="008C4F31"/>
    <w:rsid w:val="008C6D86"/>
    <w:rsid w:val="008D0FCC"/>
    <w:rsid w:val="008E2E40"/>
    <w:rsid w:val="008E48CC"/>
    <w:rsid w:val="008E4DC6"/>
    <w:rsid w:val="008E5232"/>
    <w:rsid w:val="008E5522"/>
    <w:rsid w:val="008E5E06"/>
    <w:rsid w:val="008E5F68"/>
    <w:rsid w:val="008E6553"/>
    <w:rsid w:val="008E6B5D"/>
    <w:rsid w:val="008F30CB"/>
    <w:rsid w:val="00900214"/>
    <w:rsid w:val="00900D41"/>
    <w:rsid w:val="00903B4F"/>
    <w:rsid w:val="00903F69"/>
    <w:rsid w:val="00906537"/>
    <w:rsid w:val="00907933"/>
    <w:rsid w:val="00912244"/>
    <w:rsid w:val="009141BE"/>
    <w:rsid w:val="0092558F"/>
    <w:rsid w:val="009276CD"/>
    <w:rsid w:val="00931D95"/>
    <w:rsid w:val="00941CEF"/>
    <w:rsid w:val="00944A27"/>
    <w:rsid w:val="00954A10"/>
    <w:rsid w:val="00955B6B"/>
    <w:rsid w:val="00961183"/>
    <w:rsid w:val="00963154"/>
    <w:rsid w:val="00966325"/>
    <w:rsid w:val="009664AE"/>
    <w:rsid w:val="00971898"/>
    <w:rsid w:val="009727EF"/>
    <w:rsid w:val="00972D6B"/>
    <w:rsid w:val="00977CE4"/>
    <w:rsid w:val="0098357A"/>
    <w:rsid w:val="00986FEA"/>
    <w:rsid w:val="00991FF2"/>
    <w:rsid w:val="00993F9D"/>
    <w:rsid w:val="00996C60"/>
    <w:rsid w:val="009A098D"/>
    <w:rsid w:val="009A1158"/>
    <w:rsid w:val="009A4C24"/>
    <w:rsid w:val="009A5D5C"/>
    <w:rsid w:val="009B0EB6"/>
    <w:rsid w:val="009B2A07"/>
    <w:rsid w:val="009B466A"/>
    <w:rsid w:val="009B64F3"/>
    <w:rsid w:val="009B6CA0"/>
    <w:rsid w:val="009C0667"/>
    <w:rsid w:val="009C0FEA"/>
    <w:rsid w:val="009C3D0F"/>
    <w:rsid w:val="009C7452"/>
    <w:rsid w:val="009D1038"/>
    <w:rsid w:val="009D1816"/>
    <w:rsid w:val="009D3A82"/>
    <w:rsid w:val="009D43FD"/>
    <w:rsid w:val="009D4D19"/>
    <w:rsid w:val="009D548F"/>
    <w:rsid w:val="009D582C"/>
    <w:rsid w:val="009D7E8D"/>
    <w:rsid w:val="009E58C6"/>
    <w:rsid w:val="009F0F7B"/>
    <w:rsid w:val="009F226C"/>
    <w:rsid w:val="009F4B46"/>
    <w:rsid w:val="009F5A61"/>
    <w:rsid w:val="009F5E63"/>
    <w:rsid w:val="00A07C5C"/>
    <w:rsid w:val="00A10614"/>
    <w:rsid w:val="00A12A70"/>
    <w:rsid w:val="00A1428D"/>
    <w:rsid w:val="00A20213"/>
    <w:rsid w:val="00A21515"/>
    <w:rsid w:val="00A35736"/>
    <w:rsid w:val="00A3747C"/>
    <w:rsid w:val="00A41113"/>
    <w:rsid w:val="00A41628"/>
    <w:rsid w:val="00A45B2A"/>
    <w:rsid w:val="00A47EAA"/>
    <w:rsid w:val="00A52114"/>
    <w:rsid w:val="00A53054"/>
    <w:rsid w:val="00A54D75"/>
    <w:rsid w:val="00A6107E"/>
    <w:rsid w:val="00A653D7"/>
    <w:rsid w:val="00A670E1"/>
    <w:rsid w:val="00A67EE6"/>
    <w:rsid w:val="00A70ED3"/>
    <w:rsid w:val="00A71C49"/>
    <w:rsid w:val="00A766EC"/>
    <w:rsid w:val="00A77B26"/>
    <w:rsid w:val="00A77B67"/>
    <w:rsid w:val="00A837C0"/>
    <w:rsid w:val="00A85D18"/>
    <w:rsid w:val="00A95AE1"/>
    <w:rsid w:val="00A96AB2"/>
    <w:rsid w:val="00AA04A2"/>
    <w:rsid w:val="00AA2CE9"/>
    <w:rsid w:val="00AA3468"/>
    <w:rsid w:val="00AA3698"/>
    <w:rsid w:val="00AB4A20"/>
    <w:rsid w:val="00AB5C30"/>
    <w:rsid w:val="00AD083D"/>
    <w:rsid w:val="00AD14BD"/>
    <w:rsid w:val="00AD1940"/>
    <w:rsid w:val="00AD667C"/>
    <w:rsid w:val="00AE0EEC"/>
    <w:rsid w:val="00AE10A2"/>
    <w:rsid w:val="00AE55B7"/>
    <w:rsid w:val="00AE66F2"/>
    <w:rsid w:val="00AE6A10"/>
    <w:rsid w:val="00AE6BFB"/>
    <w:rsid w:val="00AE7305"/>
    <w:rsid w:val="00AF2CA1"/>
    <w:rsid w:val="00AF38CF"/>
    <w:rsid w:val="00AF48B2"/>
    <w:rsid w:val="00B03ECE"/>
    <w:rsid w:val="00B05FBB"/>
    <w:rsid w:val="00B07137"/>
    <w:rsid w:val="00B079B0"/>
    <w:rsid w:val="00B07B0E"/>
    <w:rsid w:val="00B110B9"/>
    <w:rsid w:val="00B129E2"/>
    <w:rsid w:val="00B24F25"/>
    <w:rsid w:val="00B26681"/>
    <w:rsid w:val="00B27365"/>
    <w:rsid w:val="00B30BB0"/>
    <w:rsid w:val="00B34028"/>
    <w:rsid w:val="00B36602"/>
    <w:rsid w:val="00B4351E"/>
    <w:rsid w:val="00B45576"/>
    <w:rsid w:val="00B4694B"/>
    <w:rsid w:val="00B52F65"/>
    <w:rsid w:val="00B54FBE"/>
    <w:rsid w:val="00B55306"/>
    <w:rsid w:val="00B555DE"/>
    <w:rsid w:val="00B55F11"/>
    <w:rsid w:val="00B57050"/>
    <w:rsid w:val="00B63399"/>
    <w:rsid w:val="00B65E0F"/>
    <w:rsid w:val="00B66F3D"/>
    <w:rsid w:val="00B7328C"/>
    <w:rsid w:val="00B75572"/>
    <w:rsid w:val="00B80B4D"/>
    <w:rsid w:val="00B8244B"/>
    <w:rsid w:val="00B96B79"/>
    <w:rsid w:val="00B96E4B"/>
    <w:rsid w:val="00BA0064"/>
    <w:rsid w:val="00BA1DD8"/>
    <w:rsid w:val="00BA1E4E"/>
    <w:rsid w:val="00BA2467"/>
    <w:rsid w:val="00BA3C83"/>
    <w:rsid w:val="00BA455C"/>
    <w:rsid w:val="00BB09C5"/>
    <w:rsid w:val="00BC01CE"/>
    <w:rsid w:val="00BC4B96"/>
    <w:rsid w:val="00BC539A"/>
    <w:rsid w:val="00BD4626"/>
    <w:rsid w:val="00BD6B1B"/>
    <w:rsid w:val="00BD7D2A"/>
    <w:rsid w:val="00BD7F81"/>
    <w:rsid w:val="00BE0557"/>
    <w:rsid w:val="00BE2E2B"/>
    <w:rsid w:val="00BE61F7"/>
    <w:rsid w:val="00BE660F"/>
    <w:rsid w:val="00BF14BF"/>
    <w:rsid w:val="00BF25C6"/>
    <w:rsid w:val="00BF49D6"/>
    <w:rsid w:val="00BF5719"/>
    <w:rsid w:val="00BF6A8D"/>
    <w:rsid w:val="00BF7C64"/>
    <w:rsid w:val="00C027DB"/>
    <w:rsid w:val="00C028B5"/>
    <w:rsid w:val="00C03ECC"/>
    <w:rsid w:val="00C12F99"/>
    <w:rsid w:val="00C16710"/>
    <w:rsid w:val="00C17C85"/>
    <w:rsid w:val="00C21AF0"/>
    <w:rsid w:val="00C2253F"/>
    <w:rsid w:val="00C26C8F"/>
    <w:rsid w:val="00C32642"/>
    <w:rsid w:val="00C41762"/>
    <w:rsid w:val="00C4359E"/>
    <w:rsid w:val="00C46683"/>
    <w:rsid w:val="00C46A73"/>
    <w:rsid w:val="00C4756C"/>
    <w:rsid w:val="00C53198"/>
    <w:rsid w:val="00C54882"/>
    <w:rsid w:val="00C572FD"/>
    <w:rsid w:val="00C60224"/>
    <w:rsid w:val="00C60A85"/>
    <w:rsid w:val="00C64B0E"/>
    <w:rsid w:val="00C6633F"/>
    <w:rsid w:val="00C6785D"/>
    <w:rsid w:val="00C7020C"/>
    <w:rsid w:val="00C73AF0"/>
    <w:rsid w:val="00C813AE"/>
    <w:rsid w:val="00C953CD"/>
    <w:rsid w:val="00C97EAC"/>
    <w:rsid w:val="00CA38F1"/>
    <w:rsid w:val="00CA6B61"/>
    <w:rsid w:val="00CC0C84"/>
    <w:rsid w:val="00CC2C3A"/>
    <w:rsid w:val="00CC356A"/>
    <w:rsid w:val="00CC5908"/>
    <w:rsid w:val="00CD0BA3"/>
    <w:rsid w:val="00CD2740"/>
    <w:rsid w:val="00CD2D43"/>
    <w:rsid w:val="00CD719C"/>
    <w:rsid w:val="00D00482"/>
    <w:rsid w:val="00D013BD"/>
    <w:rsid w:val="00D0403F"/>
    <w:rsid w:val="00D06992"/>
    <w:rsid w:val="00D07D47"/>
    <w:rsid w:val="00D107DB"/>
    <w:rsid w:val="00D112F4"/>
    <w:rsid w:val="00D14FC6"/>
    <w:rsid w:val="00D16C4D"/>
    <w:rsid w:val="00D176A2"/>
    <w:rsid w:val="00D17FD5"/>
    <w:rsid w:val="00D2321B"/>
    <w:rsid w:val="00D31722"/>
    <w:rsid w:val="00D323C8"/>
    <w:rsid w:val="00D33FEF"/>
    <w:rsid w:val="00D34AEA"/>
    <w:rsid w:val="00D40855"/>
    <w:rsid w:val="00D41D1D"/>
    <w:rsid w:val="00D43F45"/>
    <w:rsid w:val="00D44FE1"/>
    <w:rsid w:val="00D50144"/>
    <w:rsid w:val="00D50F01"/>
    <w:rsid w:val="00D6185A"/>
    <w:rsid w:val="00D64F99"/>
    <w:rsid w:val="00D74F77"/>
    <w:rsid w:val="00D75D4E"/>
    <w:rsid w:val="00D77558"/>
    <w:rsid w:val="00D81EA7"/>
    <w:rsid w:val="00D83336"/>
    <w:rsid w:val="00D86D87"/>
    <w:rsid w:val="00D90E69"/>
    <w:rsid w:val="00D92389"/>
    <w:rsid w:val="00D953E4"/>
    <w:rsid w:val="00DA5C7B"/>
    <w:rsid w:val="00DB074D"/>
    <w:rsid w:val="00DB0E9F"/>
    <w:rsid w:val="00DB55BF"/>
    <w:rsid w:val="00DB7B93"/>
    <w:rsid w:val="00DB7DB1"/>
    <w:rsid w:val="00DC3B54"/>
    <w:rsid w:val="00DC40D9"/>
    <w:rsid w:val="00DC781D"/>
    <w:rsid w:val="00DD1B0C"/>
    <w:rsid w:val="00DD2436"/>
    <w:rsid w:val="00DD58B4"/>
    <w:rsid w:val="00DE28FA"/>
    <w:rsid w:val="00DE5A69"/>
    <w:rsid w:val="00DE6F53"/>
    <w:rsid w:val="00DE7536"/>
    <w:rsid w:val="00DF4693"/>
    <w:rsid w:val="00DF5A96"/>
    <w:rsid w:val="00DF605A"/>
    <w:rsid w:val="00DF7E72"/>
    <w:rsid w:val="00E0268C"/>
    <w:rsid w:val="00E03E51"/>
    <w:rsid w:val="00E03FDA"/>
    <w:rsid w:val="00E04783"/>
    <w:rsid w:val="00E13192"/>
    <w:rsid w:val="00E14797"/>
    <w:rsid w:val="00E17A33"/>
    <w:rsid w:val="00E2010D"/>
    <w:rsid w:val="00E210A9"/>
    <w:rsid w:val="00E21296"/>
    <w:rsid w:val="00E21DE6"/>
    <w:rsid w:val="00E2415A"/>
    <w:rsid w:val="00E24DE0"/>
    <w:rsid w:val="00E2617C"/>
    <w:rsid w:val="00E311E8"/>
    <w:rsid w:val="00E33A6C"/>
    <w:rsid w:val="00E362E4"/>
    <w:rsid w:val="00E37063"/>
    <w:rsid w:val="00E4648A"/>
    <w:rsid w:val="00E51007"/>
    <w:rsid w:val="00E51C5B"/>
    <w:rsid w:val="00E607DE"/>
    <w:rsid w:val="00E6116F"/>
    <w:rsid w:val="00E6396F"/>
    <w:rsid w:val="00E65BE8"/>
    <w:rsid w:val="00E65D69"/>
    <w:rsid w:val="00E660A3"/>
    <w:rsid w:val="00E71EF6"/>
    <w:rsid w:val="00E75AA5"/>
    <w:rsid w:val="00E76CC8"/>
    <w:rsid w:val="00E805BF"/>
    <w:rsid w:val="00E813B7"/>
    <w:rsid w:val="00E816F6"/>
    <w:rsid w:val="00E830D8"/>
    <w:rsid w:val="00E83D23"/>
    <w:rsid w:val="00E87CDC"/>
    <w:rsid w:val="00E97D23"/>
    <w:rsid w:val="00EA0978"/>
    <w:rsid w:val="00EA2ADE"/>
    <w:rsid w:val="00EA76FA"/>
    <w:rsid w:val="00EB0CDE"/>
    <w:rsid w:val="00EB2781"/>
    <w:rsid w:val="00EB5407"/>
    <w:rsid w:val="00EB7ECA"/>
    <w:rsid w:val="00EC0BDC"/>
    <w:rsid w:val="00EC1CC4"/>
    <w:rsid w:val="00EC2354"/>
    <w:rsid w:val="00EC283E"/>
    <w:rsid w:val="00EC3810"/>
    <w:rsid w:val="00EC3FFF"/>
    <w:rsid w:val="00EC6F40"/>
    <w:rsid w:val="00ED0F84"/>
    <w:rsid w:val="00ED35E3"/>
    <w:rsid w:val="00EE3F36"/>
    <w:rsid w:val="00EE5D0D"/>
    <w:rsid w:val="00EE5F57"/>
    <w:rsid w:val="00EF08AB"/>
    <w:rsid w:val="00EF2585"/>
    <w:rsid w:val="00EF3937"/>
    <w:rsid w:val="00F0147E"/>
    <w:rsid w:val="00F01E4A"/>
    <w:rsid w:val="00F02EC6"/>
    <w:rsid w:val="00F04FF4"/>
    <w:rsid w:val="00F147FE"/>
    <w:rsid w:val="00F15221"/>
    <w:rsid w:val="00F16A95"/>
    <w:rsid w:val="00F23998"/>
    <w:rsid w:val="00F27C97"/>
    <w:rsid w:val="00F30A3C"/>
    <w:rsid w:val="00F30AAB"/>
    <w:rsid w:val="00F323B5"/>
    <w:rsid w:val="00F35384"/>
    <w:rsid w:val="00F35A4A"/>
    <w:rsid w:val="00F408A8"/>
    <w:rsid w:val="00F42C90"/>
    <w:rsid w:val="00F44904"/>
    <w:rsid w:val="00F470AB"/>
    <w:rsid w:val="00F47DE7"/>
    <w:rsid w:val="00F518BD"/>
    <w:rsid w:val="00F579D3"/>
    <w:rsid w:val="00F60B84"/>
    <w:rsid w:val="00F6534A"/>
    <w:rsid w:val="00F654A6"/>
    <w:rsid w:val="00F71F5A"/>
    <w:rsid w:val="00F7341D"/>
    <w:rsid w:val="00F7361B"/>
    <w:rsid w:val="00F8783C"/>
    <w:rsid w:val="00F9015D"/>
    <w:rsid w:val="00F92C4C"/>
    <w:rsid w:val="00F96159"/>
    <w:rsid w:val="00F97261"/>
    <w:rsid w:val="00FA5DF1"/>
    <w:rsid w:val="00FA600F"/>
    <w:rsid w:val="00FB2888"/>
    <w:rsid w:val="00FB6220"/>
    <w:rsid w:val="00FC57B4"/>
    <w:rsid w:val="00FC69D8"/>
    <w:rsid w:val="00FD2614"/>
    <w:rsid w:val="00FE283C"/>
    <w:rsid w:val="00FE36BF"/>
    <w:rsid w:val="00FF17BE"/>
    <w:rsid w:val="00FF1DAE"/>
    <w:rsid w:val="00FF2B4D"/>
    <w:rsid w:val="00FF57E0"/>
    <w:rsid w:val="00FF664C"/>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58972B2"/>
  <w15:docId w15:val="{540F146E-75A1-4434-99E7-A39A315CF0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A5D5C"/>
    <w:rPr>
      <w:rFonts w:ascii="Calibri" w:eastAsia="Calibri" w:hAnsi="Calibri" w:cs="Times New Roman"/>
    </w:rPr>
  </w:style>
  <w:style w:type="paragraph" w:styleId="Ttulo1">
    <w:name w:val="heading 1"/>
    <w:basedOn w:val="Normal"/>
    <w:next w:val="Normal"/>
    <w:link w:val="Ttulo1Car"/>
    <w:uiPriority w:val="9"/>
    <w:qFormat/>
    <w:rsid w:val="009A098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semiHidden/>
    <w:unhideWhenUsed/>
    <w:qFormat/>
    <w:rsid w:val="009A098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qFormat/>
    <w:rsid w:val="00A10614"/>
    <w:pPr>
      <w:keepNext/>
      <w:spacing w:after="0" w:line="240" w:lineRule="auto"/>
      <w:jc w:val="both"/>
      <w:outlineLvl w:val="2"/>
    </w:pPr>
    <w:rPr>
      <w:rFonts w:ascii="Arial" w:eastAsia="Batang" w:hAnsi="Arial"/>
      <w:b/>
      <w:sz w:val="24"/>
      <w:szCs w:val="20"/>
      <w:lang w:val="es-ES_tradnl" w:eastAsia="es-ES"/>
    </w:rPr>
  </w:style>
  <w:style w:type="paragraph" w:styleId="Ttulo4">
    <w:name w:val="heading 4"/>
    <w:basedOn w:val="Normal"/>
    <w:next w:val="Normal"/>
    <w:link w:val="Ttulo4Car"/>
    <w:uiPriority w:val="9"/>
    <w:semiHidden/>
    <w:unhideWhenUsed/>
    <w:qFormat/>
    <w:rsid w:val="009A098D"/>
    <w:pPr>
      <w:keepNext/>
      <w:keepLines/>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semiHidden/>
    <w:unhideWhenUsed/>
    <w:qFormat/>
    <w:rsid w:val="009A098D"/>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9A5D5C"/>
    <w:rPr>
      <w:color w:val="996600"/>
      <w:u w:val="single"/>
    </w:rPr>
  </w:style>
  <w:style w:type="paragraph" w:styleId="Encabezado">
    <w:name w:val="header"/>
    <w:basedOn w:val="Normal"/>
    <w:link w:val="EncabezadoCar"/>
    <w:uiPriority w:val="99"/>
    <w:unhideWhenUsed/>
    <w:rsid w:val="009A5D5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A5D5C"/>
    <w:rPr>
      <w:rFonts w:ascii="Calibri" w:eastAsia="Calibri" w:hAnsi="Calibri" w:cs="Times New Roman"/>
    </w:rPr>
  </w:style>
  <w:style w:type="paragraph" w:styleId="Piedepgina">
    <w:name w:val="footer"/>
    <w:basedOn w:val="Normal"/>
    <w:link w:val="PiedepginaCar"/>
    <w:uiPriority w:val="99"/>
    <w:unhideWhenUsed/>
    <w:rsid w:val="009A5D5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A5D5C"/>
    <w:rPr>
      <w:rFonts w:ascii="Calibri" w:eastAsia="Calibri" w:hAnsi="Calibri" w:cs="Times New Roman"/>
    </w:rPr>
  </w:style>
  <w:style w:type="paragraph" w:styleId="Textoindependiente2">
    <w:name w:val="Body Text 2"/>
    <w:basedOn w:val="Normal"/>
    <w:link w:val="Textoindependiente2Car"/>
    <w:uiPriority w:val="99"/>
    <w:rsid w:val="009A5D5C"/>
    <w:pPr>
      <w:spacing w:after="0" w:line="240" w:lineRule="auto"/>
      <w:jc w:val="both"/>
    </w:pPr>
    <w:rPr>
      <w:sz w:val="20"/>
      <w:szCs w:val="20"/>
    </w:rPr>
  </w:style>
  <w:style w:type="character" w:customStyle="1" w:styleId="Textoindependiente2Car">
    <w:name w:val="Texto independiente 2 Car"/>
    <w:basedOn w:val="Fuentedeprrafopredeter"/>
    <w:link w:val="Textoindependiente2"/>
    <w:uiPriority w:val="99"/>
    <w:rsid w:val="009A5D5C"/>
    <w:rPr>
      <w:rFonts w:ascii="Calibri" w:eastAsia="Calibri" w:hAnsi="Calibri" w:cs="Times New Roman"/>
      <w:sz w:val="20"/>
      <w:szCs w:val="20"/>
    </w:rPr>
  </w:style>
  <w:style w:type="paragraph" w:styleId="Prrafodelista">
    <w:name w:val="List Paragraph"/>
    <w:aliases w:val="3"/>
    <w:basedOn w:val="Normal"/>
    <w:link w:val="PrrafodelistaCar"/>
    <w:uiPriority w:val="34"/>
    <w:qFormat/>
    <w:rsid w:val="009A5D5C"/>
    <w:pPr>
      <w:ind w:left="720"/>
      <w:contextualSpacing/>
    </w:pPr>
  </w:style>
  <w:style w:type="character" w:customStyle="1" w:styleId="PrrafodelistaCar">
    <w:name w:val="Párrafo de lista Car"/>
    <w:aliases w:val="3 Car"/>
    <w:link w:val="Prrafodelista"/>
    <w:uiPriority w:val="34"/>
    <w:rsid w:val="009A5D5C"/>
    <w:rPr>
      <w:rFonts w:ascii="Calibri" w:eastAsia="Calibri" w:hAnsi="Calibri" w:cs="Times New Roman"/>
    </w:rPr>
  </w:style>
  <w:style w:type="paragraph" w:styleId="Sangradetextonormal">
    <w:name w:val="Body Text Indent"/>
    <w:basedOn w:val="Normal"/>
    <w:link w:val="SangradetextonormalCar"/>
    <w:uiPriority w:val="99"/>
    <w:semiHidden/>
    <w:unhideWhenUsed/>
    <w:rsid w:val="009A5D5C"/>
    <w:pPr>
      <w:spacing w:after="120"/>
      <w:ind w:left="283"/>
    </w:pPr>
  </w:style>
  <w:style w:type="character" w:customStyle="1" w:styleId="SangradetextonormalCar">
    <w:name w:val="Sangría de texto normal Car"/>
    <w:basedOn w:val="Fuentedeprrafopredeter"/>
    <w:link w:val="Sangradetextonormal"/>
    <w:uiPriority w:val="99"/>
    <w:semiHidden/>
    <w:rsid w:val="009A5D5C"/>
    <w:rPr>
      <w:rFonts w:ascii="Calibri" w:eastAsia="Calibri" w:hAnsi="Calibri" w:cs="Times New Roman"/>
    </w:rPr>
  </w:style>
  <w:style w:type="table" w:styleId="Tablaconcuadrcula">
    <w:name w:val="Table Grid"/>
    <w:basedOn w:val="Tablanormal"/>
    <w:uiPriority w:val="59"/>
    <w:rsid w:val="009A5D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merodepgina">
    <w:name w:val="page number"/>
    <w:basedOn w:val="Fuentedeprrafopredeter"/>
    <w:rsid w:val="009A5D5C"/>
  </w:style>
  <w:style w:type="paragraph" w:styleId="NormalWeb">
    <w:name w:val="Normal (Web)"/>
    <w:basedOn w:val="Normal"/>
    <w:uiPriority w:val="99"/>
    <w:rsid w:val="00784DA0"/>
    <w:pPr>
      <w:spacing w:before="100" w:beforeAutospacing="1" w:after="100" w:afterAutospacing="1" w:line="240" w:lineRule="auto"/>
    </w:pPr>
    <w:rPr>
      <w:rFonts w:ascii="Times New Roman" w:eastAsia="Times New Roman" w:hAnsi="Times New Roman"/>
      <w:sz w:val="24"/>
      <w:szCs w:val="24"/>
      <w:lang w:val="es-ES" w:eastAsia="es-ES"/>
    </w:rPr>
  </w:style>
  <w:style w:type="paragraph" w:customStyle="1" w:styleId="ListParagraph1">
    <w:name w:val="List Paragraph1"/>
    <w:basedOn w:val="Normal"/>
    <w:uiPriority w:val="99"/>
    <w:rsid w:val="00784DA0"/>
    <w:pPr>
      <w:spacing w:after="0" w:line="240" w:lineRule="auto"/>
      <w:ind w:left="708"/>
    </w:pPr>
    <w:rPr>
      <w:rFonts w:ascii="Times New Roman" w:eastAsia="Times New Roman" w:hAnsi="Times New Roman"/>
      <w:sz w:val="20"/>
      <w:szCs w:val="20"/>
      <w:lang w:val="es-ES_tradnl" w:eastAsia="es-ES"/>
    </w:rPr>
  </w:style>
  <w:style w:type="paragraph" w:customStyle="1" w:styleId="Default">
    <w:name w:val="Default"/>
    <w:rsid w:val="00A837C0"/>
    <w:pPr>
      <w:autoSpaceDE w:val="0"/>
      <w:autoSpaceDN w:val="0"/>
      <w:adjustRightInd w:val="0"/>
      <w:spacing w:after="0" w:line="240" w:lineRule="auto"/>
    </w:pPr>
    <w:rPr>
      <w:rFonts w:ascii="Arial" w:hAnsi="Arial" w:cs="Arial"/>
      <w:color w:val="000000"/>
      <w:sz w:val="24"/>
      <w:szCs w:val="24"/>
    </w:rPr>
  </w:style>
  <w:style w:type="paragraph" w:styleId="Textodeglobo">
    <w:name w:val="Balloon Text"/>
    <w:basedOn w:val="Normal"/>
    <w:link w:val="TextodegloboCar"/>
    <w:uiPriority w:val="99"/>
    <w:semiHidden/>
    <w:unhideWhenUsed/>
    <w:rsid w:val="006F227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F2274"/>
    <w:rPr>
      <w:rFonts w:ascii="Tahoma" w:eastAsia="Calibri" w:hAnsi="Tahoma" w:cs="Tahoma"/>
      <w:sz w:val="16"/>
      <w:szCs w:val="16"/>
    </w:rPr>
  </w:style>
  <w:style w:type="paragraph" w:customStyle="1" w:styleId="EstiloCourierNewJustificadoAntes6pto">
    <w:name w:val="Estilo Courier New Justificado Antes:  6 pto"/>
    <w:rsid w:val="006F2274"/>
    <w:pPr>
      <w:spacing w:before="120" w:after="0" w:line="240" w:lineRule="auto"/>
    </w:pPr>
    <w:rPr>
      <w:rFonts w:ascii="Courier New" w:eastAsia="Times New Roman" w:hAnsi="Courier New" w:cs="Times New Roman"/>
      <w:sz w:val="20"/>
      <w:szCs w:val="20"/>
      <w:lang w:val="es-ES_tradnl" w:eastAsia="es-ES"/>
    </w:rPr>
  </w:style>
  <w:style w:type="character" w:customStyle="1" w:styleId="Ttulo3Car">
    <w:name w:val="Título 3 Car"/>
    <w:basedOn w:val="Fuentedeprrafopredeter"/>
    <w:link w:val="Ttulo3"/>
    <w:rsid w:val="00A10614"/>
    <w:rPr>
      <w:rFonts w:ascii="Arial" w:eastAsia="Batang" w:hAnsi="Arial" w:cs="Times New Roman"/>
      <w:b/>
      <w:sz w:val="24"/>
      <w:szCs w:val="20"/>
      <w:lang w:val="es-ES_tradnl" w:eastAsia="es-ES"/>
    </w:rPr>
  </w:style>
  <w:style w:type="paragraph" w:styleId="Sinespaciado">
    <w:name w:val="No Spacing"/>
    <w:uiPriority w:val="1"/>
    <w:qFormat/>
    <w:rsid w:val="00A10614"/>
    <w:pPr>
      <w:spacing w:after="0" w:line="240" w:lineRule="auto"/>
    </w:pPr>
    <w:rPr>
      <w:rFonts w:ascii="Calibri" w:eastAsia="Times New Roman" w:hAnsi="Calibri" w:cs="Times New Roman"/>
      <w:lang w:eastAsia="es-CR"/>
    </w:rPr>
  </w:style>
  <w:style w:type="character" w:styleId="Refdecomentario">
    <w:name w:val="annotation reference"/>
    <w:basedOn w:val="Fuentedeprrafopredeter"/>
    <w:uiPriority w:val="99"/>
    <w:semiHidden/>
    <w:unhideWhenUsed/>
    <w:rsid w:val="00BF6A8D"/>
    <w:rPr>
      <w:sz w:val="16"/>
      <w:szCs w:val="16"/>
    </w:rPr>
  </w:style>
  <w:style w:type="paragraph" w:styleId="Textocomentario">
    <w:name w:val="annotation text"/>
    <w:basedOn w:val="Normal"/>
    <w:link w:val="TextocomentarioCar"/>
    <w:uiPriority w:val="99"/>
    <w:semiHidden/>
    <w:unhideWhenUsed/>
    <w:rsid w:val="00BF6A8D"/>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BF6A8D"/>
    <w:rPr>
      <w:rFonts w:ascii="Calibri" w:eastAsia="Calibri" w:hAnsi="Calibri"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BF6A8D"/>
    <w:rPr>
      <w:b/>
      <w:bCs/>
    </w:rPr>
  </w:style>
  <w:style w:type="character" w:customStyle="1" w:styleId="AsuntodelcomentarioCar">
    <w:name w:val="Asunto del comentario Car"/>
    <w:basedOn w:val="TextocomentarioCar"/>
    <w:link w:val="Asuntodelcomentario"/>
    <w:uiPriority w:val="99"/>
    <w:semiHidden/>
    <w:rsid w:val="00BF6A8D"/>
    <w:rPr>
      <w:rFonts w:ascii="Calibri" w:eastAsia="Calibri" w:hAnsi="Calibri" w:cs="Times New Roman"/>
      <w:b/>
      <w:bCs/>
      <w:sz w:val="20"/>
      <w:szCs w:val="20"/>
    </w:rPr>
  </w:style>
  <w:style w:type="paragraph" w:styleId="Textonotapie">
    <w:name w:val="footnote text"/>
    <w:basedOn w:val="Normal"/>
    <w:link w:val="TextonotapieCar"/>
    <w:uiPriority w:val="99"/>
    <w:semiHidden/>
    <w:unhideWhenUsed/>
    <w:rsid w:val="00E362E4"/>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362E4"/>
    <w:rPr>
      <w:rFonts w:ascii="Calibri" w:eastAsia="Calibri" w:hAnsi="Calibri" w:cs="Times New Roman"/>
      <w:sz w:val="20"/>
      <w:szCs w:val="20"/>
    </w:rPr>
  </w:style>
  <w:style w:type="character" w:styleId="Refdenotaalpie">
    <w:name w:val="footnote reference"/>
    <w:basedOn w:val="Fuentedeprrafopredeter"/>
    <w:uiPriority w:val="99"/>
    <w:semiHidden/>
    <w:unhideWhenUsed/>
    <w:rsid w:val="00E362E4"/>
    <w:rPr>
      <w:vertAlign w:val="superscript"/>
    </w:rPr>
  </w:style>
  <w:style w:type="paragraph" w:styleId="Revisin">
    <w:name w:val="Revision"/>
    <w:hidden/>
    <w:uiPriority w:val="99"/>
    <w:semiHidden/>
    <w:rsid w:val="00CC2C3A"/>
    <w:pPr>
      <w:spacing w:after="0" w:line="240" w:lineRule="auto"/>
    </w:pPr>
    <w:rPr>
      <w:rFonts w:ascii="Calibri" w:eastAsia="Calibri" w:hAnsi="Calibri" w:cs="Times New Roman"/>
    </w:rPr>
  </w:style>
  <w:style w:type="character" w:customStyle="1" w:styleId="Ttulo1Car">
    <w:name w:val="Título 1 Car"/>
    <w:basedOn w:val="Fuentedeprrafopredeter"/>
    <w:link w:val="Ttulo1"/>
    <w:uiPriority w:val="9"/>
    <w:rsid w:val="009A098D"/>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semiHidden/>
    <w:rsid w:val="009A098D"/>
    <w:rPr>
      <w:rFonts w:asciiTheme="majorHAnsi" w:eastAsiaTheme="majorEastAsia" w:hAnsiTheme="majorHAnsi" w:cstheme="majorBidi"/>
      <w:b/>
      <w:bCs/>
      <w:color w:val="4F81BD" w:themeColor="accent1"/>
      <w:sz w:val="26"/>
      <w:szCs w:val="26"/>
    </w:rPr>
  </w:style>
  <w:style w:type="character" w:customStyle="1" w:styleId="Ttulo4Car">
    <w:name w:val="Título 4 Car"/>
    <w:basedOn w:val="Fuentedeprrafopredeter"/>
    <w:link w:val="Ttulo4"/>
    <w:uiPriority w:val="9"/>
    <w:semiHidden/>
    <w:rsid w:val="009A098D"/>
    <w:rPr>
      <w:rFonts w:asciiTheme="majorHAnsi" w:eastAsiaTheme="majorEastAsia" w:hAnsiTheme="majorHAnsi" w:cstheme="majorBidi"/>
      <w:b/>
      <w:bCs/>
      <w:i/>
      <w:iCs/>
      <w:color w:val="4F81BD" w:themeColor="accent1"/>
    </w:rPr>
  </w:style>
  <w:style w:type="character" w:customStyle="1" w:styleId="Ttulo5Car">
    <w:name w:val="Título 5 Car"/>
    <w:basedOn w:val="Fuentedeprrafopredeter"/>
    <w:link w:val="Ttulo5"/>
    <w:uiPriority w:val="9"/>
    <w:semiHidden/>
    <w:rsid w:val="009A098D"/>
    <w:rPr>
      <w:rFonts w:asciiTheme="majorHAnsi" w:eastAsiaTheme="majorEastAsia" w:hAnsiTheme="majorHAnsi" w:cstheme="majorBidi"/>
      <w:color w:val="243F60" w:themeColor="accent1" w:themeShade="7F"/>
    </w:rPr>
  </w:style>
  <w:style w:type="paragraph" w:styleId="Textoindependiente">
    <w:name w:val="Body Text"/>
    <w:basedOn w:val="Normal"/>
    <w:link w:val="TextoindependienteCar"/>
    <w:uiPriority w:val="99"/>
    <w:semiHidden/>
    <w:unhideWhenUsed/>
    <w:rsid w:val="009A098D"/>
    <w:pPr>
      <w:spacing w:after="120"/>
    </w:pPr>
  </w:style>
  <w:style w:type="character" w:customStyle="1" w:styleId="TextoindependienteCar">
    <w:name w:val="Texto independiente Car"/>
    <w:basedOn w:val="Fuentedeprrafopredeter"/>
    <w:link w:val="Textoindependiente"/>
    <w:uiPriority w:val="99"/>
    <w:semiHidden/>
    <w:rsid w:val="009A098D"/>
    <w:rPr>
      <w:rFonts w:ascii="Calibri" w:eastAsia="Calibri" w:hAnsi="Calibri" w:cs="Times New Roman"/>
    </w:rPr>
  </w:style>
  <w:style w:type="paragraph" w:styleId="Textoindependiente3">
    <w:name w:val="Body Text 3"/>
    <w:basedOn w:val="Normal"/>
    <w:link w:val="Textoindependiente3Car"/>
    <w:uiPriority w:val="99"/>
    <w:semiHidden/>
    <w:unhideWhenUsed/>
    <w:rsid w:val="009A098D"/>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9A098D"/>
    <w:rPr>
      <w:rFonts w:ascii="Calibri" w:eastAsia="Calibri" w:hAnsi="Calibri" w:cs="Times New Roman"/>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975007">
      <w:bodyDiv w:val="1"/>
      <w:marLeft w:val="0"/>
      <w:marRight w:val="0"/>
      <w:marTop w:val="0"/>
      <w:marBottom w:val="0"/>
      <w:divBdr>
        <w:top w:val="none" w:sz="0" w:space="0" w:color="auto"/>
        <w:left w:val="none" w:sz="0" w:space="0" w:color="auto"/>
        <w:bottom w:val="none" w:sz="0" w:space="0" w:color="auto"/>
        <w:right w:val="none" w:sz="0" w:space="0" w:color="auto"/>
      </w:divBdr>
    </w:div>
    <w:div w:id="88159451">
      <w:bodyDiv w:val="1"/>
      <w:marLeft w:val="0"/>
      <w:marRight w:val="0"/>
      <w:marTop w:val="0"/>
      <w:marBottom w:val="0"/>
      <w:divBdr>
        <w:top w:val="none" w:sz="0" w:space="0" w:color="auto"/>
        <w:left w:val="none" w:sz="0" w:space="0" w:color="auto"/>
        <w:bottom w:val="none" w:sz="0" w:space="0" w:color="auto"/>
        <w:right w:val="none" w:sz="0" w:space="0" w:color="auto"/>
      </w:divBdr>
    </w:div>
    <w:div w:id="195429163">
      <w:bodyDiv w:val="1"/>
      <w:marLeft w:val="0"/>
      <w:marRight w:val="0"/>
      <w:marTop w:val="0"/>
      <w:marBottom w:val="0"/>
      <w:divBdr>
        <w:top w:val="none" w:sz="0" w:space="0" w:color="auto"/>
        <w:left w:val="none" w:sz="0" w:space="0" w:color="auto"/>
        <w:bottom w:val="none" w:sz="0" w:space="0" w:color="auto"/>
        <w:right w:val="none" w:sz="0" w:space="0" w:color="auto"/>
      </w:divBdr>
    </w:div>
    <w:div w:id="663121836">
      <w:bodyDiv w:val="1"/>
      <w:marLeft w:val="0"/>
      <w:marRight w:val="0"/>
      <w:marTop w:val="0"/>
      <w:marBottom w:val="0"/>
      <w:divBdr>
        <w:top w:val="none" w:sz="0" w:space="0" w:color="auto"/>
        <w:left w:val="none" w:sz="0" w:space="0" w:color="auto"/>
        <w:bottom w:val="none" w:sz="0" w:space="0" w:color="auto"/>
        <w:right w:val="none" w:sz="0" w:space="0" w:color="auto"/>
      </w:divBdr>
    </w:div>
    <w:div w:id="733117465">
      <w:bodyDiv w:val="1"/>
      <w:marLeft w:val="0"/>
      <w:marRight w:val="0"/>
      <w:marTop w:val="0"/>
      <w:marBottom w:val="0"/>
      <w:divBdr>
        <w:top w:val="none" w:sz="0" w:space="0" w:color="auto"/>
        <w:left w:val="none" w:sz="0" w:space="0" w:color="auto"/>
        <w:bottom w:val="none" w:sz="0" w:space="0" w:color="auto"/>
        <w:right w:val="none" w:sz="0" w:space="0" w:color="auto"/>
      </w:divBdr>
    </w:div>
    <w:div w:id="756707215">
      <w:bodyDiv w:val="1"/>
      <w:marLeft w:val="0"/>
      <w:marRight w:val="0"/>
      <w:marTop w:val="0"/>
      <w:marBottom w:val="0"/>
      <w:divBdr>
        <w:top w:val="none" w:sz="0" w:space="0" w:color="auto"/>
        <w:left w:val="none" w:sz="0" w:space="0" w:color="auto"/>
        <w:bottom w:val="none" w:sz="0" w:space="0" w:color="auto"/>
        <w:right w:val="none" w:sz="0" w:space="0" w:color="auto"/>
      </w:divBdr>
    </w:div>
    <w:div w:id="914364491">
      <w:bodyDiv w:val="1"/>
      <w:marLeft w:val="0"/>
      <w:marRight w:val="0"/>
      <w:marTop w:val="0"/>
      <w:marBottom w:val="0"/>
      <w:divBdr>
        <w:top w:val="none" w:sz="0" w:space="0" w:color="auto"/>
        <w:left w:val="none" w:sz="0" w:space="0" w:color="auto"/>
        <w:bottom w:val="none" w:sz="0" w:space="0" w:color="auto"/>
        <w:right w:val="none" w:sz="0" w:space="0" w:color="auto"/>
      </w:divBdr>
    </w:div>
    <w:div w:id="990981476">
      <w:bodyDiv w:val="1"/>
      <w:marLeft w:val="0"/>
      <w:marRight w:val="0"/>
      <w:marTop w:val="0"/>
      <w:marBottom w:val="0"/>
      <w:divBdr>
        <w:top w:val="none" w:sz="0" w:space="0" w:color="auto"/>
        <w:left w:val="none" w:sz="0" w:space="0" w:color="auto"/>
        <w:bottom w:val="none" w:sz="0" w:space="0" w:color="auto"/>
        <w:right w:val="none" w:sz="0" w:space="0" w:color="auto"/>
      </w:divBdr>
    </w:div>
    <w:div w:id="1001398288">
      <w:bodyDiv w:val="1"/>
      <w:marLeft w:val="0"/>
      <w:marRight w:val="0"/>
      <w:marTop w:val="0"/>
      <w:marBottom w:val="0"/>
      <w:divBdr>
        <w:top w:val="none" w:sz="0" w:space="0" w:color="auto"/>
        <w:left w:val="none" w:sz="0" w:space="0" w:color="auto"/>
        <w:bottom w:val="none" w:sz="0" w:space="0" w:color="auto"/>
        <w:right w:val="none" w:sz="0" w:space="0" w:color="auto"/>
      </w:divBdr>
    </w:div>
    <w:div w:id="1044059320">
      <w:bodyDiv w:val="1"/>
      <w:marLeft w:val="0"/>
      <w:marRight w:val="0"/>
      <w:marTop w:val="0"/>
      <w:marBottom w:val="0"/>
      <w:divBdr>
        <w:top w:val="none" w:sz="0" w:space="0" w:color="auto"/>
        <w:left w:val="none" w:sz="0" w:space="0" w:color="auto"/>
        <w:bottom w:val="none" w:sz="0" w:space="0" w:color="auto"/>
        <w:right w:val="none" w:sz="0" w:space="0" w:color="auto"/>
      </w:divBdr>
    </w:div>
    <w:div w:id="1237015543">
      <w:bodyDiv w:val="1"/>
      <w:marLeft w:val="0"/>
      <w:marRight w:val="0"/>
      <w:marTop w:val="0"/>
      <w:marBottom w:val="0"/>
      <w:divBdr>
        <w:top w:val="none" w:sz="0" w:space="0" w:color="auto"/>
        <w:left w:val="none" w:sz="0" w:space="0" w:color="auto"/>
        <w:bottom w:val="none" w:sz="0" w:space="0" w:color="auto"/>
        <w:right w:val="none" w:sz="0" w:space="0" w:color="auto"/>
      </w:divBdr>
    </w:div>
    <w:div w:id="1313676473">
      <w:bodyDiv w:val="1"/>
      <w:marLeft w:val="0"/>
      <w:marRight w:val="0"/>
      <w:marTop w:val="0"/>
      <w:marBottom w:val="0"/>
      <w:divBdr>
        <w:top w:val="none" w:sz="0" w:space="0" w:color="auto"/>
        <w:left w:val="none" w:sz="0" w:space="0" w:color="auto"/>
        <w:bottom w:val="none" w:sz="0" w:space="0" w:color="auto"/>
        <w:right w:val="none" w:sz="0" w:space="0" w:color="auto"/>
      </w:divBdr>
    </w:div>
    <w:div w:id="1314482165">
      <w:bodyDiv w:val="1"/>
      <w:marLeft w:val="0"/>
      <w:marRight w:val="0"/>
      <w:marTop w:val="0"/>
      <w:marBottom w:val="0"/>
      <w:divBdr>
        <w:top w:val="none" w:sz="0" w:space="0" w:color="auto"/>
        <w:left w:val="none" w:sz="0" w:space="0" w:color="auto"/>
        <w:bottom w:val="none" w:sz="0" w:space="0" w:color="auto"/>
        <w:right w:val="none" w:sz="0" w:space="0" w:color="auto"/>
      </w:divBdr>
    </w:div>
    <w:div w:id="1352074294">
      <w:bodyDiv w:val="1"/>
      <w:marLeft w:val="0"/>
      <w:marRight w:val="0"/>
      <w:marTop w:val="0"/>
      <w:marBottom w:val="0"/>
      <w:divBdr>
        <w:top w:val="none" w:sz="0" w:space="0" w:color="auto"/>
        <w:left w:val="none" w:sz="0" w:space="0" w:color="auto"/>
        <w:bottom w:val="none" w:sz="0" w:space="0" w:color="auto"/>
        <w:right w:val="none" w:sz="0" w:space="0" w:color="auto"/>
      </w:divBdr>
    </w:div>
    <w:div w:id="1368488678">
      <w:bodyDiv w:val="1"/>
      <w:marLeft w:val="0"/>
      <w:marRight w:val="0"/>
      <w:marTop w:val="0"/>
      <w:marBottom w:val="0"/>
      <w:divBdr>
        <w:top w:val="none" w:sz="0" w:space="0" w:color="auto"/>
        <w:left w:val="none" w:sz="0" w:space="0" w:color="auto"/>
        <w:bottom w:val="none" w:sz="0" w:space="0" w:color="auto"/>
        <w:right w:val="none" w:sz="0" w:space="0" w:color="auto"/>
      </w:divBdr>
    </w:div>
    <w:div w:id="1630279316">
      <w:bodyDiv w:val="1"/>
      <w:marLeft w:val="0"/>
      <w:marRight w:val="0"/>
      <w:marTop w:val="0"/>
      <w:marBottom w:val="0"/>
      <w:divBdr>
        <w:top w:val="none" w:sz="0" w:space="0" w:color="auto"/>
        <w:left w:val="none" w:sz="0" w:space="0" w:color="auto"/>
        <w:bottom w:val="none" w:sz="0" w:space="0" w:color="auto"/>
        <w:right w:val="none" w:sz="0" w:space="0" w:color="auto"/>
      </w:divBdr>
    </w:div>
    <w:div w:id="2002730481">
      <w:bodyDiv w:val="1"/>
      <w:marLeft w:val="0"/>
      <w:marRight w:val="0"/>
      <w:marTop w:val="0"/>
      <w:marBottom w:val="0"/>
      <w:divBdr>
        <w:top w:val="none" w:sz="0" w:space="0" w:color="auto"/>
        <w:left w:val="none" w:sz="0" w:space="0" w:color="auto"/>
        <w:bottom w:val="none" w:sz="0" w:space="0" w:color="auto"/>
        <w:right w:val="none" w:sz="0" w:space="0" w:color="auto"/>
      </w:divBdr>
    </w:div>
    <w:div w:id="2009211080">
      <w:bodyDiv w:val="1"/>
      <w:marLeft w:val="0"/>
      <w:marRight w:val="0"/>
      <w:marTop w:val="0"/>
      <w:marBottom w:val="0"/>
      <w:divBdr>
        <w:top w:val="none" w:sz="0" w:space="0" w:color="auto"/>
        <w:left w:val="none" w:sz="0" w:space="0" w:color="auto"/>
        <w:bottom w:val="none" w:sz="0" w:space="0" w:color="auto"/>
        <w:right w:val="none" w:sz="0" w:space="0" w:color="auto"/>
      </w:divBdr>
    </w:div>
    <w:div w:id="20460603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jpeg"/><Relationship Id="rId39" Type="http://schemas.openxmlformats.org/officeDocument/2006/relationships/image" Target="media/image32.emf"/><Relationship Id="rId21" Type="http://schemas.openxmlformats.org/officeDocument/2006/relationships/image" Target="media/image14.jpeg"/><Relationship Id="rId34" Type="http://schemas.openxmlformats.org/officeDocument/2006/relationships/image" Target="media/image27.emf"/><Relationship Id="rId42" Type="http://schemas.openxmlformats.org/officeDocument/2006/relationships/image" Target="media/image35.emf"/><Relationship Id="rId47" Type="http://schemas.openxmlformats.org/officeDocument/2006/relationships/image" Target="media/image40.emf"/><Relationship Id="rId50" Type="http://schemas.openxmlformats.org/officeDocument/2006/relationships/image" Target="media/image43.emf"/><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emf"/><Relationship Id="rId11" Type="http://schemas.openxmlformats.org/officeDocument/2006/relationships/image" Target="media/image4.emf"/><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emf"/><Relationship Id="rId45" Type="http://schemas.openxmlformats.org/officeDocument/2006/relationships/image" Target="media/image38.emf"/><Relationship Id="rId53" Type="http://schemas.openxmlformats.org/officeDocument/2006/relationships/header" Target="header1.xml"/><Relationship Id="rId5" Type="http://schemas.openxmlformats.org/officeDocument/2006/relationships/webSettings" Target="webSettings.xml"/><Relationship Id="rId10" Type="http://schemas.openxmlformats.org/officeDocument/2006/relationships/image" Target="media/image3.emf"/><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emf"/><Relationship Id="rId52" Type="http://schemas.openxmlformats.org/officeDocument/2006/relationships/image" Target="media/image45.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emf"/><Relationship Id="rId35" Type="http://schemas.openxmlformats.org/officeDocument/2006/relationships/image" Target="media/image28.emf"/><Relationship Id="rId43" Type="http://schemas.openxmlformats.org/officeDocument/2006/relationships/image" Target="media/image36.emf"/><Relationship Id="rId48" Type="http://schemas.openxmlformats.org/officeDocument/2006/relationships/image" Target="media/image41.emf"/><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4.emf"/><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emf"/><Relationship Id="rId38" Type="http://schemas.openxmlformats.org/officeDocument/2006/relationships/image" Target="media/image31.emf"/><Relationship Id="rId46" Type="http://schemas.openxmlformats.org/officeDocument/2006/relationships/image" Target="media/image39.emf"/><Relationship Id="rId20" Type="http://schemas.openxmlformats.org/officeDocument/2006/relationships/image" Target="media/image13.jpeg"/><Relationship Id="rId41" Type="http://schemas.openxmlformats.org/officeDocument/2006/relationships/image" Target="media/image34.emf"/><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emf"/></Relationships>
</file>

<file path=word/_rels/header1.xml.rels><?xml version="1.0" encoding="UTF-8" standalone="yes"?>
<Relationships xmlns="http://schemas.openxmlformats.org/package/2006/relationships"><Relationship Id="rId1" Type="http://schemas.openxmlformats.org/officeDocument/2006/relationships/image" Target="media/image4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C8DFE12-B41F-4B8B-8D7D-81D90210A6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490</TotalTime>
  <Pages>93</Pages>
  <Words>9433</Words>
  <Characters>51886</Characters>
  <Application>Microsoft Office Word</Application>
  <DocSecurity>0</DocSecurity>
  <Lines>432</Lines>
  <Paragraphs>122</Paragraphs>
  <ScaleCrop>false</ScaleCrop>
  <HeadingPairs>
    <vt:vector size="2" baseType="variant">
      <vt:variant>
        <vt:lpstr>Título</vt:lpstr>
      </vt:variant>
      <vt:variant>
        <vt:i4>1</vt:i4>
      </vt:variant>
    </vt:vector>
  </HeadingPairs>
  <TitlesOfParts>
    <vt:vector size="1" baseType="lpstr">
      <vt:lpstr/>
    </vt:vector>
  </TitlesOfParts>
  <Company>INVU</Company>
  <LinksUpToDate>false</LinksUpToDate>
  <CharactersWithSpaces>61197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jleiva</dc:creator>
  <cp:lastModifiedBy>Tatiana Mora Moya</cp:lastModifiedBy>
  <cp:revision>63</cp:revision>
  <cp:lastPrinted>2017-12-18T14:23:00Z</cp:lastPrinted>
  <dcterms:created xsi:type="dcterms:W3CDTF">2017-09-29T14:27:00Z</dcterms:created>
  <dcterms:modified xsi:type="dcterms:W3CDTF">2018-04-19T01:44:00Z</dcterms:modified>
</cp:coreProperties>
</file>